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附件一：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宝鸡市专业技术职务任职资格评聘状况表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主管部门（盖章）：</w:t>
      </w:r>
    </w:p>
    <w:tbl>
      <w:tblPr>
        <w:tblStyle w:val="3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32"/>
        <w:gridCol w:w="1263"/>
        <w:gridCol w:w="1440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80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正高级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副高级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岗位设置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核准岗位数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聘用岗位数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未聘人员数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当年退休人员数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当年参评人员申报专业情况</w:t>
            </w: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教师系列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卫生系列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2" w:type="dxa"/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系列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68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岗位设置及聘用情况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填表说明</w:t>
            </w:r>
          </w:p>
        </w:tc>
        <w:tc>
          <w:tcPr>
            <w:tcW w:w="862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1.此表一式三份，由申报人所在单位填写，主管部门审核盖章。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2.岗位设置及聘用情况县区以下单位由各县区人社局审核，市级单位由市人社局事业单位管理科审核。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3.各单位将本年度参评人员分系列（专业）填报在同一张表上。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4.当年退休人员情况需另附证明材料。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填报人：                       填报时间：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- 12 -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21347CF6"/>
    <w:rsid w:val="213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2022-09-30T01:41:00Z</dcterms:created>
  <dc:creator>尘葑·记忆</dc:creator>
  <cp:lastModifiedBy>尘葑·记忆</cp:lastModifiedBy>
  <dcterms:modified xsi:type="dcterms:W3CDTF">2022-09-30T01:42:55Z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1B8F6E26984E424BA1A6B3C8D219BC2C</vt:lpwstr>
  </property>
</Properties>
</file>