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4" w:line="224" w:lineRule="auto"/>
        <w:ind w:left="29"/>
        <w:rPr>
          <w:rFonts w:ascii="黑体" w:hAnsi="黑体" w:eastAsia="黑体" w:cs="黑体"/>
          <w:sz w:val="29"/>
          <w:szCs w:val="29"/>
        </w:rPr>
      </w:pPr>
      <w:r>
        <w:rPr>
          <w:rFonts w:ascii="黑体" w:hAnsi="黑体" w:eastAsia="黑体" w:cs="黑体"/>
          <w:b/>
          <w:bCs/>
          <w:spacing w:val="-16"/>
          <w:sz w:val="29"/>
          <w:szCs w:val="29"/>
        </w:rPr>
        <w:t>附</w:t>
      </w:r>
      <w:r>
        <w:rPr>
          <w:rFonts w:ascii="黑体" w:hAnsi="黑体" w:eastAsia="黑体" w:cs="黑体"/>
          <w:spacing w:val="-23"/>
          <w:sz w:val="29"/>
          <w:szCs w:val="29"/>
        </w:rPr>
        <w:t xml:space="preserve"> </w:t>
      </w:r>
      <w:r>
        <w:rPr>
          <w:rFonts w:ascii="黑体" w:hAnsi="黑体" w:eastAsia="黑体" w:cs="黑体"/>
          <w:b/>
          <w:bCs/>
          <w:spacing w:val="-16"/>
          <w:sz w:val="29"/>
          <w:szCs w:val="29"/>
        </w:rPr>
        <w:t>件</w:t>
      </w:r>
      <w:r>
        <w:rPr>
          <w:rFonts w:ascii="黑体" w:hAnsi="黑体" w:eastAsia="黑体" w:cs="黑体"/>
          <w:spacing w:val="-8"/>
          <w:sz w:val="29"/>
          <w:szCs w:val="29"/>
        </w:rPr>
        <w:t xml:space="preserve"> </w:t>
      </w:r>
      <w:r>
        <w:rPr>
          <w:rFonts w:ascii="黑体" w:hAnsi="黑体" w:eastAsia="黑体" w:cs="黑体"/>
          <w:b/>
          <w:bCs/>
          <w:spacing w:val="-16"/>
          <w:sz w:val="29"/>
          <w:szCs w:val="29"/>
        </w:rPr>
        <w:t>1</w:t>
      </w:r>
    </w:p>
    <w:p>
      <w:pPr>
        <w:spacing w:before="66" w:line="219" w:lineRule="auto"/>
        <w:ind w:left="2130"/>
        <w:rPr>
          <w:rFonts w:ascii="宋体" w:hAnsi="宋体" w:eastAsia="宋体" w:cs="宋体"/>
          <w:sz w:val="37"/>
          <w:szCs w:val="37"/>
        </w:rPr>
      </w:pPr>
      <w:bookmarkStart w:id="0" w:name="_GoBack"/>
      <w:r>
        <w:rPr>
          <w:rFonts w:ascii="宋体" w:hAnsi="宋体" w:eastAsia="宋体" w:cs="宋体"/>
          <w:b/>
          <w:bCs/>
          <w:spacing w:val="2"/>
          <w:sz w:val="37"/>
          <w:szCs w:val="37"/>
        </w:rPr>
        <w:t>2022年度企业劳动保障守法诚信等级评定工作表(一)</w:t>
      </w:r>
    </w:p>
    <w:bookmarkEnd w:id="0"/>
    <w:p>
      <w:pPr>
        <w:spacing w:before="148" w:line="219" w:lineRule="auto"/>
        <w:ind w:left="25"/>
        <w:rPr>
          <w:rFonts w:ascii="宋体" w:hAnsi="宋体" w:eastAsia="宋体" w:cs="宋体"/>
          <w:sz w:val="22"/>
          <w:szCs w:val="22"/>
        </w:rPr>
      </w:pPr>
      <w:r>
        <w:rPr>
          <w:rFonts w:ascii="宋体" w:hAnsi="宋体" w:eastAsia="宋体" w:cs="宋体"/>
          <w:spacing w:val="-1"/>
          <w:sz w:val="22"/>
          <w:szCs w:val="22"/>
        </w:rPr>
        <w:t>县(区)人力资源和社会保障局(盖章)</w:t>
      </w:r>
    </w:p>
    <w:p>
      <w:pPr>
        <w:spacing w:line="116" w:lineRule="exact"/>
      </w:pPr>
    </w:p>
    <w:tbl>
      <w:tblPr>
        <w:tblStyle w:val="4"/>
        <w:tblW w:w="126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559"/>
        <w:gridCol w:w="579"/>
        <w:gridCol w:w="560"/>
        <w:gridCol w:w="570"/>
        <w:gridCol w:w="559"/>
        <w:gridCol w:w="530"/>
        <w:gridCol w:w="600"/>
        <w:gridCol w:w="570"/>
        <w:gridCol w:w="520"/>
        <w:gridCol w:w="609"/>
        <w:gridCol w:w="560"/>
        <w:gridCol w:w="529"/>
        <w:gridCol w:w="600"/>
        <w:gridCol w:w="570"/>
        <w:gridCol w:w="509"/>
        <w:gridCol w:w="620"/>
        <w:gridCol w:w="559"/>
        <w:gridCol w:w="530"/>
        <w:gridCol w:w="609"/>
        <w:gridCol w:w="559"/>
        <w:gridCol w:w="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774" w:type="dxa"/>
            <w:vMerge w:val="restart"/>
            <w:tcBorders>
              <w:bottom w:val="nil"/>
              <w:tl2br w:val="single" w:color="000000" w:sz="4" w:space="0"/>
            </w:tcBorders>
            <w:vAlign w:val="top"/>
          </w:tcPr>
          <w:p>
            <w:pPr>
              <w:spacing w:before="262" w:line="219" w:lineRule="auto"/>
              <w:ind w:left="165"/>
              <w:rPr>
                <w:rFonts w:ascii="宋体" w:hAnsi="宋体" w:eastAsia="宋体" w:cs="宋体"/>
                <w:sz w:val="21"/>
                <w:szCs w:val="21"/>
              </w:rPr>
            </w:pPr>
            <w:r>
              <w:rPr>
                <w:rFonts w:ascii="宋体" w:hAnsi="宋体" w:eastAsia="宋体" w:cs="宋体"/>
                <w:spacing w:val="20"/>
                <w:sz w:val="21"/>
                <w:szCs w:val="21"/>
              </w:rPr>
              <w:t>科目</w:t>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68" w:line="219" w:lineRule="auto"/>
              <w:ind w:left="55"/>
              <w:rPr>
                <w:rFonts w:ascii="宋体" w:hAnsi="宋体" w:eastAsia="宋体" w:cs="宋体"/>
                <w:sz w:val="21"/>
                <w:szCs w:val="21"/>
              </w:rPr>
            </w:pPr>
            <w:r>
              <w:rPr>
                <w:rFonts w:ascii="宋体" w:hAnsi="宋体" w:eastAsia="宋体" w:cs="宋体"/>
                <w:spacing w:val="6"/>
                <w:sz w:val="21"/>
                <w:szCs w:val="21"/>
              </w:rPr>
              <w:t>等级</w:t>
            </w:r>
          </w:p>
        </w:tc>
        <w:tc>
          <w:tcPr>
            <w:tcW w:w="1698" w:type="dxa"/>
            <w:gridSpan w:val="3"/>
            <w:vAlign w:val="top"/>
          </w:tcPr>
          <w:p>
            <w:pPr>
              <w:spacing w:before="24" w:line="202" w:lineRule="auto"/>
              <w:ind w:left="240"/>
              <w:rPr>
                <w:rFonts w:ascii="宋体" w:hAnsi="宋体" w:eastAsia="宋体" w:cs="宋体"/>
                <w:sz w:val="21"/>
                <w:szCs w:val="21"/>
              </w:rPr>
            </w:pPr>
            <w:r>
              <w:rPr>
                <w:rFonts w:ascii="宋体" w:hAnsi="宋体" w:eastAsia="宋体" w:cs="宋体"/>
                <w:spacing w:val="7"/>
                <w:sz w:val="21"/>
                <w:szCs w:val="21"/>
              </w:rPr>
              <w:t>制造业(户)</w:t>
            </w:r>
          </w:p>
        </w:tc>
        <w:tc>
          <w:tcPr>
            <w:tcW w:w="1659" w:type="dxa"/>
            <w:gridSpan w:val="3"/>
            <w:vAlign w:val="top"/>
          </w:tcPr>
          <w:p>
            <w:pPr>
              <w:spacing w:before="24" w:line="202" w:lineRule="auto"/>
              <w:ind w:left="223"/>
              <w:rPr>
                <w:rFonts w:ascii="宋体" w:hAnsi="宋体" w:eastAsia="宋体" w:cs="宋体"/>
                <w:sz w:val="21"/>
                <w:szCs w:val="21"/>
              </w:rPr>
            </w:pPr>
            <w:r>
              <w:rPr>
                <w:rFonts w:ascii="宋体" w:hAnsi="宋体" w:eastAsia="宋体" w:cs="宋体"/>
                <w:spacing w:val="7"/>
                <w:sz w:val="21"/>
                <w:szCs w:val="21"/>
              </w:rPr>
              <w:t>建筑业(户)</w:t>
            </w:r>
          </w:p>
        </w:tc>
        <w:tc>
          <w:tcPr>
            <w:tcW w:w="1690" w:type="dxa"/>
            <w:gridSpan w:val="3"/>
            <w:vAlign w:val="top"/>
          </w:tcPr>
          <w:p>
            <w:pPr>
              <w:spacing w:before="12" w:line="212" w:lineRule="auto"/>
              <w:ind w:left="124"/>
              <w:rPr>
                <w:rFonts w:ascii="宋体" w:hAnsi="宋体" w:eastAsia="宋体" w:cs="宋体"/>
                <w:sz w:val="21"/>
                <w:szCs w:val="21"/>
              </w:rPr>
            </w:pPr>
            <w:r>
              <w:rPr>
                <w:rFonts w:ascii="宋体" w:hAnsi="宋体" w:eastAsia="宋体" w:cs="宋体"/>
                <w:spacing w:val="5"/>
                <w:sz w:val="21"/>
                <w:szCs w:val="21"/>
              </w:rPr>
              <w:t>批发零售业(户)</w:t>
            </w:r>
          </w:p>
        </w:tc>
        <w:tc>
          <w:tcPr>
            <w:tcW w:w="1698" w:type="dxa"/>
            <w:gridSpan w:val="3"/>
            <w:vAlign w:val="top"/>
          </w:tcPr>
          <w:p>
            <w:pPr>
              <w:spacing w:before="23" w:line="203" w:lineRule="auto"/>
              <w:ind w:left="104"/>
              <w:rPr>
                <w:rFonts w:ascii="宋体" w:hAnsi="宋体" w:eastAsia="宋体" w:cs="宋体"/>
                <w:sz w:val="21"/>
                <w:szCs w:val="21"/>
              </w:rPr>
            </w:pPr>
            <w:r>
              <w:rPr>
                <w:rFonts w:ascii="宋体" w:hAnsi="宋体" w:eastAsia="宋体" w:cs="宋体"/>
                <w:spacing w:val="5"/>
                <w:sz w:val="21"/>
                <w:szCs w:val="21"/>
              </w:rPr>
              <w:t>住宿餐饮业(户)</w:t>
            </w:r>
          </w:p>
        </w:tc>
        <w:tc>
          <w:tcPr>
            <w:tcW w:w="1679" w:type="dxa"/>
            <w:gridSpan w:val="3"/>
            <w:vAlign w:val="top"/>
          </w:tcPr>
          <w:p>
            <w:pPr>
              <w:spacing w:before="23" w:line="203" w:lineRule="auto"/>
              <w:ind w:left="116"/>
              <w:rPr>
                <w:rFonts w:ascii="宋体" w:hAnsi="宋体" w:eastAsia="宋体" w:cs="宋体"/>
                <w:sz w:val="21"/>
                <w:szCs w:val="21"/>
              </w:rPr>
            </w:pPr>
            <w:r>
              <w:rPr>
                <w:rFonts w:ascii="宋体" w:hAnsi="宋体" w:eastAsia="宋体" w:cs="宋体"/>
                <w:spacing w:val="5"/>
                <w:sz w:val="21"/>
                <w:szCs w:val="21"/>
              </w:rPr>
              <w:t>居民服务业(户)</w:t>
            </w:r>
          </w:p>
        </w:tc>
        <w:tc>
          <w:tcPr>
            <w:tcW w:w="1709" w:type="dxa"/>
            <w:gridSpan w:val="3"/>
            <w:vAlign w:val="top"/>
          </w:tcPr>
          <w:p>
            <w:pPr>
              <w:spacing w:before="24" w:line="202" w:lineRule="auto"/>
              <w:ind w:left="157"/>
              <w:rPr>
                <w:rFonts w:ascii="宋体" w:hAnsi="宋体" w:eastAsia="宋体" w:cs="宋体"/>
                <w:sz w:val="21"/>
                <w:szCs w:val="21"/>
              </w:rPr>
            </w:pPr>
            <w:r>
              <w:rPr>
                <w:rFonts w:ascii="宋体" w:hAnsi="宋体" w:eastAsia="宋体" w:cs="宋体"/>
                <w:spacing w:val="6"/>
                <w:sz w:val="21"/>
                <w:szCs w:val="21"/>
              </w:rPr>
              <w:t>其他行业(户)</w:t>
            </w:r>
          </w:p>
        </w:tc>
        <w:tc>
          <w:tcPr>
            <w:tcW w:w="1703" w:type="dxa"/>
            <w:gridSpan w:val="3"/>
            <w:vAlign w:val="top"/>
          </w:tcPr>
          <w:p>
            <w:pPr>
              <w:spacing w:before="13" w:line="211" w:lineRule="auto"/>
              <w:ind w:left="428"/>
              <w:rPr>
                <w:rFonts w:ascii="宋体" w:hAnsi="宋体" w:eastAsia="宋体" w:cs="宋体"/>
                <w:sz w:val="21"/>
                <w:szCs w:val="21"/>
              </w:rPr>
            </w:pPr>
            <w:r>
              <w:rPr>
                <w:rFonts w:ascii="宋体" w:hAnsi="宋体" w:eastAsia="宋体" w:cs="宋体"/>
                <w:spacing w:val="9"/>
                <w:sz w:val="21"/>
                <w:szCs w:val="21"/>
              </w:rPr>
              <w:t>合计(户)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5" w:hRule="atLeast"/>
        </w:trPr>
        <w:tc>
          <w:tcPr>
            <w:tcW w:w="774" w:type="dxa"/>
            <w:vMerge w:val="continue"/>
            <w:tcBorders>
              <w:top w:val="nil"/>
              <w:tl2br w:val="single" w:color="000000" w:sz="4" w:space="0"/>
            </w:tcBorders>
            <w:vAlign w:val="top"/>
          </w:tcPr>
          <w:p>
            <w:pPr>
              <w:rPr>
                <w:rFonts w:ascii="Arial"/>
                <w:sz w:val="21"/>
              </w:rPr>
            </w:pPr>
          </w:p>
        </w:tc>
        <w:tc>
          <w:tcPr>
            <w:tcW w:w="559" w:type="dxa"/>
            <w:textDirection w:val="tbRlV"/>
            <w:vAlign w:val="top"/>
          </w:tcPr>
          <w:p>
            <w:pPr>
              <w:spacing w:before="178" w:line="216" w:lineRule="auto"/>
              <w:ind w:left="1022"/>
              <w:rPr>
                <w:rFonts w:ascii="宋体" w:hAnsi="宋体" w:eastAsia="宋体" w:cs="宋体"/>
                <w:sz w:val="21"/>
                <w:szCs w:val="21"/>
              </w:rPr>
            </w:pPr>
            <w:r>
              <w:rPr>
                <w:rFonts w:ascii="宋体" w:hAnsi="宋体" w:eastAsia="宋体" w:cs="宋体"/>
                <w:spacing w:val="4"/>
                <w:sz w:val="21"/>
                <w:szCs w:val="21"/>
              </w:rPr>
              <w:t>诚信档案企业</w:t>
            </w:r>
          </w:p>
        </w:tc>
        <w:tc>
          <w:tcPr>
            <w:tcW w:w="579" w:type="dxa"/>
            <w:textDirection w:val="tbRlV"/>
            <w:vAlign w:val="top"/>
          </w:tcPr>
          <w:p>
            <w:pPr>
              <w:spacing w:before="186" w:line="217" w:lineRule="auto"/>
              <w:ind w:left="1431"/>
              <w:rPr>
                <w:rFonts w:ascii="宋体" w:hAnsi="宋体" w:eastAsia="宋体" w:cs="宋体"/>
                <w:sz w:val="21"/>
                <w:szCs w:val="21"/>
              </w:rPr>
            </w:pPr>
            <w:r>
              <w:rPr>
                <w:rFonts w:ascii="宋体" w:hAnsi="宋体" w:eastAsia="宋体" w:cs="宋体"/>
                <w:spacing w:val="12"/>
                <w:sz w:val="21"/>
                <w:szCs w:val="21"/>
              </w:rPr>
              <w:t>评定</w:t>
            </w:r>
          </w:p>
        </w:tc>
        <w:tc>
          <w:tcPr>
            <w:tcW w:w="560" w:type="dxa"/>
            <w:textDirection w:val="tbRlV"/>
            <w:vAlign w:val="top"/>
          </w:tcPr>
          <w:p>
            <w:pPr>
              <w:spacing w:before="177" w:line="216" w:lineRule="auto"/>
              <w:ind w:left="141"/>
              <w:rPr>
                <w:rFonts w:ascii="宋体" w:hAnsi="宋体" w:eastAsia="宋体" w:cs="宋体"/>
                <w:sz w:val="21"/>
                <w:szCs w:val="21"/>
              </w:rPr>
            </w:pPr>
            <w:r>
              <w:rPr>
                <w:rFonts w:ascii="宋体" w:hAnsi="宋体" w:eastAsia="宋体" w:cs="宋体"/>
                <w:spacing w:val="3"/>
                <w:sz w:val="21"/>
                <w:szCs w:val="21"/>
              </w:rPr>
              <w:t>评定占诚信档案数比重</w:t>
            </w:r>
          </w:p>
        </w:tc>
        <w:tc>
          <w:tcPr>
            <w:tcW w:w="570" w:type="dxa"/>
            <w:textDirection w:val="tbRlV"/>
            <w:vAlign w:val="top"/>
          </w:tcPr>
          <w:p>
            <w:pPr>
              <w:spacing w:before="176" w:line="216" w:lineRule="auto"/>
              <w:ind w:left="1022"/>
              <w:rPr>
                <w:rFonts w:ascii="宋体" w:hAnsi="宋体" w:eastAsia="宋体" w:cs="宋体"/>
                <w:sz w:val="21"/>
                <w:szCs w:val="21"/>
              </w:rPr>
            </w:pPr>
            <w:r>
              <w:rPr>
                <w:rFonts w:ascii="宋体" w:hAnsi="宋体" w:eastAsia="宋体" w:cs="宋体"/>
                <w:spacing w:val="4"/>
                <w:sz w:val="21"/>
                <w:szCs w:val="21"/>
              </w:rPr>
              <w:t>诚信档案企业</w:t>
            </w:r>
          </w:p>
        </w:tc>
        <w:tc>
          <w:tcPr>
            <w:tcW w:w="559" w:type="dxa"/>
            <w:textDirection w:val="tbRlV"/>
            <w:vAlign w:val="top"/>
          </w:tcPr>
          <w:p>
            <w:pPr>
              <w:spacing w:before="175" w:line="217" w:lineRule="auto"/>
              <w:ind w:left="1431"/>
              <w:rPr>
                <w:rFonts w:ascii="宋体" w:hAnsi="宋体" w:eastAsia="宋体" w:cs="宋体"/>
                <w:sz w:val="21"/>
                <w:szCs w:val="21"/>
              </w:rPr>
            </w:pPr>
            <w:r>
              <w:rPr>
                <w:rFonts w:ascii="宋体" w:hAnsi="宋体" w:eastAsia="宋体" w:cs="宋体"/>
                <w:spacing w:val="12"/>
                <w:sz w:val="21"/>
                <w:szCs w:val="21"/>
              </w:rPr>
              <w:t>评定</w:t>
            </w:r>
          </w:p>
        </w:tc>
        <w:tc>
          <w:tcPr>
            <w:tcW w:w="530" w:type="dxa"/>
            <w:textDirection w:val="tbRlV"/>
            <w:vAlign w:val="top"/>
          </w:tcPr>
          <w:p>
            <w:pPr>
              <w:spacing w:before="156" w:line="216" w:lineRule="auto"/>
              <w:ind w:left="121"/>
              <w:rPr>
                <w:rFonts w:ascii="宋体" w:hAnsi="宋体" w:eastAsia="宋体" w:cs="宋体"/>
                <w:sz w:val="21"/>
                <w:szCs w:val="21"/>
              </w:rPr>
            </w:pPr>
            <w:r>
              <mc:AlternateContent>
                <mc:Choice Requires="wps">
                  <w:drawing>
                    <wp:anchor distT="0" distB="0" distL="114300" distR="114300" simplePos="0" relativeHeight="251660288" behindDoc="0" locked="0" layoutInCell="1" allowOverlap="1">
                      <wp:simplePos x="0" y="0"/>
                      <wp:positionH relativeFrom="rightMargin">
                        <wp:posOffset>-244475</wp:posOffset>
                      </wp:positionH>
                      <wp:positionV relativeFrom="topMargin">
                        <wp:posOffset>1734820</wp:posOffset>
                      </wp:positionV>
                      <wp:extent cx="130175" cy="1860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0175" cy="186055"/>
                              </a:xfrm>
                              <a:prstGeom prst="rect">
                                <a:avLst/>
                              </a:prstGeom>
                              <a:noFill/>
                              <a:ln>
                                <a:noFill/>
                              </a:ln>
                            </wps:spPr>
                            <wps:txbx>
                              <w:txbxContent>
                                <w:p>
                                  <w:pPr>
                                    <w:spacing w:before="20" w:line="222" w:lineRule="auto"/>
                                    <w:ind w:left="20"/>
                                    <w:rPr>
                                      <w:rFonts w:ascii="宋体" w:hAnsi="宋体" w:eastAsia="宋体" w:cs="宋体"/>
                                      <w:sz w:val="21"/>
                                      <w:szCs w:val="21"/>
                                    </w:rPr>
                                  </w:pPr>
                                  <w:r>
                                    <w:rPr>
                                      <w:rFonts w:ascii="宋体" w:hAnsi="宋体" w:eastAsia="宋体" w:cs="宋体"/>
                                      <w:spacing w:val="-10"/>
                                      <w:w w:val="88"/>
                                      <w:sz w:val="21"/>
                                      <w:szCs w:val="21"/>
                                    </w:rPr>
                                    <w:t>(%</w:t>
                                  </w:r>
                                </w:p>
                              </w:txbxContent>
                            </wps:txbx>
                            <wps:bodyPr lIns="0" tIns="0" rIns="0" bIns="0" upright="1"/>
                          </wps:wsp>
                        </a:graphicData>
                      </a:graphic>
                    </wp:anchor>
                  </w:drawing>
                </mc:Choice>
                <mc:Fallback>
                  <w:pict>
                    <v:shape id="_x0000_s1026" o:spid="_x0000_s1026" o:spt="202" type="#_x0000_t202" style="position:absolute;left:0pt;margin-left:7pt;margin-top:137.1pt;height:14.65pt;width:10.25pt;mso-position-horizontal-relative:page;mso-position-vertical-relative:page;z-index:251660288;mso-width-relative:page;mso-height-relative:page;" filled="f" stroked="f" coordsize="21600,21600" o:gfxdata="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RFXA2gAAAAsBAAAPAAAAAAAAAAEAIAAAACIAAABkcnMvZG93bnJldi54bWxQSwEC&#10;FAAUAAAACACHTuJAxQeI0LkBAABxAwAADgAAAAAAAAABACAAAAApAQAAZHJzL2Uyb0RvYy54bWxQ&#10;SwUGAAAAAAYABgBZAQAAVAUAAAAA&#10;">
                      <v:path/>
                      <v:fill on="f" focussize="0,0"/>
                      <v:stroke on="f"/>
                      <v:imagedata o:title=""/>
                      <o:lock v:ext="edit" aspectratio="f"/>
                      <v:textbox inset="0mm,0mm,0mm,0mm">
                        <w:txbxContent>
                          <w:p>
                            <w:pPr>
                              <w:spacing w:before="20" w:line="222" w:lineRule="auto"/>
                              <w:ind w:left="20"/>
                              <w:rPr>
                                <w:rFonts w:ascii="宋体" w:hAnsi="宋体" w:eastAsia="宋体" w:cs="宋体"/>
                                <w:sz w:val="21"/>
                                <w:szCs w:val="21"/>
                              </w:rPr>
                            </w:pPr>
                            <w:r>
                              <w:rPr>
                                <w:rFonts w:ascii="宋体" w:hAnsi="宋体" w:eastAsia="宋体" w:cs="宋体"/>
                                <w:spacing w:val="-10"/>
                                <w:w w:val="88"/>
                                <w:sz w:val="21"/>
                                <w:szCs w:val="21"/>
                              </w:rPr>
                              <w:t>(%</w:t>
                            </w:r>
                          </w:p>
                        </w:txbxContent>
                      </v:textbox>
                    </v:shape>
                  </w:pict>
                </mc:Fallback>
              </mc:AlternateContent>
            </w:r>
            <w:r>
              <w:rPr>
                <w:rFonts w:ascii="宋体" w:hAnsi="宋体" w:eastAsia="宋体" w:cs="宋体"/>
                <w:spacing w:val="3"/>
                <w:sz w:val="21"/>
                <w:szCs w:val="21"/>
              </w:rPr>
              <w:t>评定占诚信档案数比重</w:t>
            </w:r>
          </w:p>
        </w:tc>
        <w:tc>
          <w:tcPr>
            <w:tcW w:w="600" w:type="dxa"/>
            <w:textDirection w:val="tbRlV"/>
            <w:vAlign w:val="top"/>
          </w:tcPr>
          <w:p>
            <w:pPr>
              <w:spacing w:before="195" w:line="216" w:lineRule="auto"/>
              <w:ind w:left="1022"/>
              <w:rPr>
                <w:rFonts w:ascii="宋体" w:hAnsi="宋体" w:eastAsia="宋体" w:cs="宋体"/>
                <w:sz w:val="21"/>
                <w:szCs w:val="21"/>
              </w:rPr>
            </w:pPr>
            <w:r>
              <w:rPr>
                <w:rFonts w:ascii="宋体" w:hAnsi="宋体" w:eastAsia="宋体" w:cs="宋体"/>
                <w:spacing w:val="4"/>
                <w:sz w:val="21"/>
                <w:szCs w:val="21"/>
              </w:rPr>
              <w:t>诚信档案企业</w:t>
            </w:r>
          </w:p>
        </w:tc>
        <w:tc>
          <w:tcPr>
            <w:tcW w:w="570" w:type="dxa"/>
            <w:textDirection w:val="tbRlV"/>
            <w:vAlign w:val="top"/>
          </w:tcPr>
          <w:p>
            <w:pPr>
              <w:spacing w:before="175" w:line="217" w:lineRule="auto"/>
              <w:ind w:left="1331"/>
              <w:rPr>
                <w:rFonts w:ascii="宋体" w:hAnsi="宋体" w:eastAsia="宋体" w:cs="宋体"/>
                <w:sz w:val="21"/>
                <w:szCs w:val="21"/>
              </w:rPr>
            </w:pPr>
            <w:r>
              <w:rPr>
                <w:rFonts w:ascii="宋体" w:hAnsi="宋体" w:eastAsia="宋体" w:cs="宋体"/>
                <w:spacing w:val="36"/>
                <w:w w:val="136"/>
                <w:sz w:val="21"/>
                <w:szCs w:val="21"/>
              </w:rPr>
              <w:t>评定</w:t>
            </w:r>
          </w:p>
        </w:tc>
        <w:tc>
          <w:tcPr>
            <w:tcW w:w="520" w:type="dxa"/>
            <w:textDirection w:val="tbRlV"/>
            <w:vAlign w:val="top"/>
          </w:tcPr>
          <w:p>
            <w:pPr>
              <w:spacing w:before="85" w:line="216" w:lineRule="auto"/>
              <w:ind w:left="81"/>
              <w:rPr>
                <w:rFonts w:ascii="宋体" w:hAnsi="宋体" w:eastAsia="宋体" w:cs="宋体"/>
                <w:sz w:val="21"/>
                <w:szCs w:val="21"/>
              </w:rPr>
            </w:pPr>
            <w:r>
              <mc:AlternateContent>
                <mc:Choice Requires="wps">
                  <w:drawing>
                    <wp:anchor distT="0" distB="0" distL="114300" distR="114300" simplePos="0" relativeHeight="251662336" behindDoc="0" locked="0" layoutInCell="1" allowOverlap="1">
                      <wp:simplePos x="0" y="0"/>
                      <wp:positionH relativeFrom="rightMargin">
                        <wp:posOffset>-225425</wp:posOffset>
                      </wp:positionH>
                      <wp:positionV relativeFrom="topMargin">
                        <wp:posOffset>1703070</wp:posOffset>
                      </wp:positionV>
                      <wp:extent cx="130175" cy="1860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0175" cy="186055"/>
                              </a:xfrm>
                              <a:prstGeom prst="rect">
                                <a:avLst/>
                              </a:prstGeom>
                              <a:noFill/>
                              <a:ln>
                                <a:noFill/>
                              </a:ln>
                            </wps:spPr>
                            <wps:txbx>
                              <w:txbxContent>
                                <w:p>
                                  <w:pPr>
                                    <w:spacing w:before="20" w:line="222" w:lineRule="auto"/>
                                    <w:ind w:left="20"/>
                                    <w:rPr>
                                      <w:rFonts w:ascii="宋体" w:hAnsi="宋体" w:eastAsia="宋体" w:cs="宋体"/>
                                      <w:sz w:val="21"/>
                                      <w:szCs w:val="21"/>
                                    </w:rPr>
                                  </w:pPr>
                                  <w:r>
                                    <w:rPr>
                                      <w:rFonts w:ascii="宋体" w:hAnsi="宋体" w:eastAsia="宋体" w:cs="宋体"/>
                                      <w:spacing w:val="-10"/>
                                      <w:w w:val="88"/>
                                      <w:sz w:val="21"/>
                                      <w:szCs w:val="21"/>
                                    </w:rPr>
                                    <w:t>(%</w:t>
                                  </w:r>
                                </w:p>
                              </w:txbxContent>
                            </wps:txbx>
                            <wps:bodyPr lIns="0" tIns="0" rIns="0" bIns="0" upright="1"/>
                          </wps:wsp>
                        </a:graphicData>
                      </a:graphic>
                    </wp:anchor>
                  </w:drawing>
                </mc:Choice>
                <mc:Fallback>
                  <w:pict>
                    <v:shape id="_x0000_s1026" o:spid="_x0000_s1026" o:spt="202" type="#_x0000_t202" style="position:absolute;left:0pt;margin-left:8pt;margin-top:134.6pt;height:14.65pt;width:10.25pt;mso-position-horizontal-relative:page;mso-position-vertical-relative:page;z-index:251662336;mso-width-relative:page;mso-height-relative:page;" filled="f" stroked="f" coordsize="21600,21600" o:gfxdata="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YKsgtoAAAALAQAADwAAAAAAAAABACAAAAAiAAAAZHJzL2Rvd25yZXYueG1sUEsB&#10;AhQAFAAAAAgAh07iQJsTg+66AQAAcQMAAA4AAAAAAAAAAQAgAAAAKQEAAGRycy9lMm9Eb2MueG1s&#10;UEsFBgAAAAAGAAYAWQEAAFUFAAAAAA==&#10;">
                      <v:path/>
                      <v:fill on="f" focussize="0,0"/>
                      <v:stroke on="f"/>
                      <v:imagedata o:title=""/>
                      <o:lock v:ext="edit" aspectratio="f"/>
                      <v:textbox inset="0mm,0mm,0mm,0mm">
                        <w:txbxContent>
                          <w:p>
                            <w:pPr>
                              <w:spacing w:before="20" w:line="222" w:lineRule="auto"/>
                              <w:ind w:left="20"/>
                              <w:rPr>
                                <w:rFonts w:ascii="宋体" w:hAnsi="宋体" w:eastAsia="宋体" w:cs="宋体"/>
                                <w:sz w:val="21"/>
                                <w:szCs w:val="21"/>
                              </w:rPr>
                            </w:pPr>
                            <w:r>
                              <w:rPr>
                                <w:rFonts w:ascii="宋体" w:hAnsi="宋体" w:eastAsia="宋体" w:cs="宋体"/>
                                <w:spacing w:val="-10"/>
                                <w:w w:val="88"/>
                                <w:sz w:val="21"/>
                                <w:szCs w:val="21"/>
                              </w:rPr>
                              <w:t>(%</w:t>
                            </w:r>
                          </w:p>
                        </w:txbxContent>
                      </v:textbox>
                    </v:shape>
                  </w:pict>
                </mc:Fallback>
              </mc:AlternateContent>
            </w:r>
            <w:r>
              <w:rPr>
                <w:rFonts w:ascii="宋体" w:hAnsi="宋体" w:eastAsia="宋体" w:cs="宋体"/>
                <w:spacing w:val="3"/>
                <w:sz w:val="21"/>
                <w:szCs w:val="21"/>
              </w:rPr>
              <w:t>评定占诚信档案数比重</w:t>
            </w:r>
          </w:p>
        </w:tc>
        <w:tc>
          <w:tcPr>
            <w:tcW w:w="609" w:type="dxa"/>
            <w:textDirection w:val="tbRlV"/>
            <w:vAlign w:val="top"/>
          </w:tcPr>
          <w:p>
            <w:pPr>
              <w:spacing w:before="175" w:line="216" w:lineRule="auto"/>
              <w:ind w:left="1022"/>
              <w:rPr>
                <w:rFonts w:ascii="宋体" w:hAnsi="宋体" w:eastAsia="宋体" w:cs="宋体"/>
                <w:sz w:val="21"/>
                <w:szCs w:val="21"/>
              </w:rPr>
            </w:pPr>
            <w:r>
              <w:rPr>
                <w:rFonts w:ascii="宋体" w:hAnsi="宋体" w:eastAsia="宋体" w:cs="宋体"/>
                <w:spacing w:val="4"/>
                <w:sz w:val="21"/>
                <w:szCs w:val="21"/>
              </w:rPr>
              <w:t>诚信档案企业</w:t>
            </w:r>
          </w:p>
        </w:tc>
        <w:tc>
          <w:tcPr>
            <w:tcW w:w="560" w:type="dxa"/>
            <w:textDirection w:val="tbRlV"/>
            <w:vAlign w:val="top"/>
          </w:tcPr>
          <w:p>
            <w:pPr>
              <w:spacing w:before="144" w:line="217" w:lineRule="auto"/>
              <w:ind w:left="1431"/>
              <w:rPr>
                <w:rFonts w:ascii="宋体" w:hAnsi="宋体" w:eastAsia="宋体" w:cs="宋体"/>
                <w:sz w:val="21"/>
                <w:szCs w:val="21"/>
              </w:rPr>
            </w:pPr>
            <w:r>
              <w:rPr>
                <w:rFonts w:ascii="宋体" w:hAnsi="宋体" w:eastAsia="宋体" w:cs="宋体"/>
                <w:spacing w:val="12"/>
                <w:sz w:val="21"/>
                <w:szCs w:val="21"/>
              </w:rPr>
              <w:t>评定</w:t>
            </w:r>
          </w:p>
        </w:tc>
        <w:tc>
          <w:tcPr>
            <w:tcW w:w="529" w:type="dxa"/>
            <w:textDirection w:val="tbRlV"/>
            <w:vAlign w:val="top"/>
          </w:tcPr>
          <w:p>
            <w:pPr>
              <w:spacing w:before="153" w:line="216" w:lineRule="auto"/>
              <w:ind w:left="131"/>
              <w:rPr>
                <w:rFonts w:ascii="宋体" w:hAnsi="宋体" w:eastAsia="宋体" w:cs="宋体"/>
                <w:sz w:val="21"/>
                <w:szCs w:val="21"/>
              </w:rPr>
            </w:pPr>
            <w:r>
              <mc:AlternateContent>
                <mc:Choice Requires="wps">
                  <w:drawing>
                    <wp:anchor distT="0" distB="0" distL="114300" distR="114300" simplePos="0" relativeHeight="251664384" behindDoc="0" locked="0" layoutInCell="1" allowOverlap="1">
                      <wp:simplePos x="0" y="0"/>
                      <wp:positionH relativeFrom="rightMargin">
                        <wp:posOffset>-243205</wp:posOffset>
                      </wp:positionH>
                      <wp:positionV relativeFrom="topMargin">
                        <wp:posOffset>1734820</wp:posOffset>
                      </wp:positionV>
                      <wp:extent cx="130175" cy="1860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30175" cy="186055"/>
                              </a:xfrm>
                              <a:prstGeom prst="rect">
                                <a:avLst/>
                              </a:prstGeom>
                              <a:noFill/>
                              <a:ln>
                                <a:noFill/>
                              </a:ln>
                            </wps:spPr>
                            <wps:txbx>
                              <w:txbxContent>
                                <w:p>
                                  <w:pPr>
                                    <w:spacing w:before="20" w:line="222" w:lineRule="auto"/>
                                    <w:ind w:left="20"/>
                                    <w:rPr>
                                      <w:rFonts w:ascii="宋体" w:hAnsi="宋体" w:eastAsia="宋体" w:cs="宋体"/>
                                      <w:sz w:val="21"/>
                                      <w:szCs w:val="21"/>
                                    </w:rPr>
                                  </w:pPr>
                                  <w:r>
                                    <w:rPr>
                                      <w:rFonts w:ascii="宋体" w:hAnsi="宋体" w:eastAsia="宋体" w:cs="宋体"/>
                                      <w:spacing w:val="-10"/>
                                      <w:w w:val="88"/>
                                      <w:sz w:val="21"/>
                                      <w:szCs w:val="21"/>
                                    </w:rPr>
                                    <w:t>(%</w:t>
                                  </w:r>
                                </w:p>
                              </w:txbxContent>
                            </wps:txbx>
                            <wps:bodyPr lIns="0" tIns="0" rIns="0" bIns="0" upright="1"/>
                          </wps:wsp>
                        </a:graphicData>
                      </a:graphic>
                    </wp:anchor>
                  </w:drawing>
                </mc:Choice>
                <mc:Fallback>
                  <w:pict>
                    <v:shape id="_x0000_s1026" o:spid="_x0000_s1026" o:spt="202" type="#_x0000_t202" style="position:absolute;left:0pt;margin-left:7.05pt;margin-top:137.1pt;height:14.65pt;width:10.25pt;mso-position-horizontal-relative:page;mso-position-vertical-relative:page;z-index:251664384;mso-width-relative:page;mso-height-relative:page;" filled="f" stroked="f" coordsize="21600,21600" o:gfxdata="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z+EStoAAAALAQAADwAAAAAAAAABACAAAAAiAAAAZHJzL2Rvd25yZXYueG1sUEsB&#10;AhQAFAAAAAgAh07iQIzetw+6AQAAcQMAAA4AAAAAAAAAAQAgAAAAKQEAAGRycy9lMm9Eb2MueG1s&#10;UEsFBgAAAAAGAAYAWQEAAFUFAAAAAA==&#10;">
                      <v:path/>
                      <v:fill on="f" focussize="0,0"/>
                      <v:stroke on="f"/>
                      <v:imagedata o:title=""/>
                      <o:lock v:ext="edit" aspectratio="f"/>
                      <v:textbox inset="0mm,0mm,0mm,0mm">
                        <w:txbxContent>
                          <w:p>
                            <w:pPr>
                              <w:spacing w:before="20" w:line="222" w:lineRule="auto"/>
                              <w:ind w:left="20"/>
                              <w:rPr>
                                <w:rFonts w:ascii="宋体" w:hAnsi="宋体" w:eastAsia="宋体" w:cs="宋体"/>
                                <w:sz w:val="21"/>
                                <w:szCs w:val="21"/>
                              </w:rPr>
                            </w:pPr>
                            <w:r>
                              <w:rPr>
                                <w:rFonts w:ascii="宋体" w:hAnsi="宋体" w:eastAsia="宋体" w:cs="宋体"/>
                                <w:spacing w:val="-10"/>
                                <w:w w:val="88"/>
                                <w:sz w:val="21"/>
                                <w:szCs w:val="21"/>
                              </w:rPr>
                              <w:t>(%</w:t>
                            </w:r>
                          </w:p>
                        </w:txbxContent>
                      </v:textbox>
                    </v:shape>
                  </w:pict>
                </mc:Fallback>
              </mc:AlternateContent>
            </w:r>
            <w:r>
              <w:rPr>
                <w:rFonts w:ascii="宋体" w:hAnsi="宋体" w:eastAsia="宋体" w:cs="宋体"/>
                <w:spacing w:val="3"/>
                <w:sz w:val="21"/>
                <w:szCs w:val="21"/>
              </w:rPr>
              <w:t>评定占诚信档案数比重</w:t>
            </w:r>
          </w:p>
        </w:tc>
        <w:tc>
          <w:tcPr>
            <w:tcW w:w="600" w:type="dxa"/>
            <w:textDirection w:val="tbRlV"/>
            <w:vAlign w:val="top"/>
          </w:tcPr>
          <w:p>
            <w:pPr>
              <w:spacing w:before="194" w:line="216" w:lineRule="auto"/>
              <w:ind w:left="1022"/>
              <w:rPr>
                <w:rFonts w:ascii="宋体" w:hAnsi="宋体" w:eastAsia="宋体" w:cs="宋体"/>
                <w:sz w:val="21"/>
                <w:szCs w:val="21"/>
              </w:rPr>
            </w:pPr>
            <w:r>
              <w:rPr>
                <w:rFonts w:ascii="宋体" w:hAnsi="宋体" w:eastAsia="宋体" w:cs="宋体"/>
                <w:spacing w:val="4"/>
                <w:sz w:val="21"/>
                <w:szCs w:val="21"/>
              </w:rPr>
              <w:t>诚信档案企业</w:t>
            </w:r>
          </w:p>
        </w:tc>
        <w:tc>
          <w:tcPr>
            <w:tcW w:w="570" w:type="dxa"/>
            <w:textDirection w:val="tbRlV"/>
            <w:vAlign w:val="top"/>
          </w:tcPr>
          <w:p>
            <w:pPr>
              <w:spacing w:before="123" w:line="217" w:lineRule="auto"/>
              <w:ind w:left="1431"/>
              <w:rPr>
                <w:rFonts w:ascii="宋体" w:hAnsi="宋体" w:eastAsia="宋体" w:cs="宋体"/>
                <w:sz w:val="21"/>
                <w:szCs w:val="21"/>
              </w:rPr>
            </w:pPr>
            <w:r>
              <w:rPr>
                <w:rFonts w:ascii="宋体" w:hAnsi="宋体" w:eastAsia="宋体" w:cs="宋体"/>
                <w:spacing w:val="12"/>
                <w:sz w:val="21"/>
                <w:szCs w:val="21"/>
              </w:rPr>
              <w:t>评定</w:t>
            </w:r>
          </w:p>
        </w:tc>
        <w:tc>
          <w:tcPr>
            <w:tcW w:w="509" w:type="dxa"/>
            <w:textDirection w:val="tbRlV"/>
            <w:vAlign w:val="top"/>
          </w:tcPr>
          <w:p>
            <w:pPr>
              <w:spacing w:before="103" w:line="216" w:lineRule="auto"/>
              <w:ind w:left="91"/>
              <w:rPr>
                <w:rFonts w:ascii="宋体" w:hAnsi="宋体" w:eastAsia="宋体" w:cs="宋体"/>
                <w:sz w:val="21"/>
                <w:szCs w:val="21"/>
              </w:rPr>
            </w:pPr>
            <w:r>
              <mc:AlternateContent>
                <mc:Choice Requires="wps">
                  <w:drawing>
                    <wp:anchor distT="0" distB="0" distL="114300" distR="114300" simplePos="0" relativeHeight="251661312" behindDoc="0" locked="0" layoutInCell="1" allowOverlap="1">
                      <wp:simplePos x="0" y="0"/>
                      <wp:positionH relativeFrom="rightMargin">
                        <wp:posOffset>-210820</wp:posOffset>
                      </wp:positionH>
                      <wp:positionV relativeFrom="topMargin">
                        <wp:posOffset>1722120</wp:posOffset>
                      </wp:positionV>
                      <wp:extent cx="130175" cy="1860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30175" cy="186055"/>
                              </a:xfrm>
                              <a:prstGeom prst="rect">
                                <a:avLst/>
                              </a:prstGeom>
                              <a:noFill/>
                              <a:ln>
                                <a:noFill/>
                              </a:ln>
                            </wps:spPr>
                            <wps:txbx>
                              <w:txbxContent>
                                <w:p>
                                  <w:pPr>
                                    <w:spacing w:before="20" w:line="222" w:lineRule="auto"/>
                                    <w:ind w:left="20"/>
                                    <w:rPr>
                                      <w:rFonts w:ascii="宋体" w:hAnsi="宋体" w:eastAsia="宋体" w:cs="宋体"/>
                                      <w:sz w:val="21"/>
                                      <w:szCs w:val="21"/>
                                    </w:rPr>
                                  </w:pPr>
                                  <w:r>
                                    <w:rPr>
                                      <w:rFonts w:ascii="宋体" w:hAnsi="宋体" w:eastAsia="宋体" w:cs="宋体"/>
                                      <w:spacing w:val="-10"/>
                                      <w:w w:val="88"/>
                                      <w:sz w:val="21"/>
                                      <w:szCs w:val="21"/>
                                    </w:rPr>
                                    <w:t>(%</w:t>
                                  </w:r>
                                </w:p>
                              </w:txbxContent>
                            </wps:txbx>
                            <wps:bodyPr lIns="0" tIns="0" rIns="0" bIns="0" upright="1"/>
                          </wps:wsp>
                        </a:graphicData>
                      </a:graphic>
                    </wp:anchor>
                  </w:drawing>
                </mc:Choice>
                <mc:Fallback>
                  <w:pict>
                    <v:shape id="_x0000_s1026" o:spid="_x0000_s1026" o:spt="202" type="#_x0000_t202" style="position:absolute;left:0pt;margin-left:8.6pt;margin-top:136.1pt;height:14.65pt;width:10.25pt;mso-position-horizontal-relative:page;mso-position-vertical-relative:page;z-index:251661312;mso-width-relative:page;mso-height-relative:page;" filled="f" stroked="f" coordsize="21600,21600" o:gfxdata="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ixY1E2gAAAAsBAAAPAAAAAAAAAAEAIAAAACIAAABkcnMvZG93bnJldi54bWxQSwEC&#10;FAAUAAAACACHTuJA0sq8MbkBAABxAwAADgAAAAAAAAABACAAAAApAQAAZHJzL2Uyb0RvYy54bWxQ&#10;SwUGAAAAAAYABgBZAQAAVAUAAAAA&#10;">
                      <v:path/>
                      <v:fill on="f" focussize="0,0"/>
                      <v:stroke on="f"/>
                      <v:imagedata o:title=""/>
                      <o:lock v:ext="edit" aspectratio="f"/>
                      <v:textbox inset="0mm,0mm,0mm,0mm">
                        <w:txbxContent>
                          <w:p>
                            <w:pPr>
                              <w:spacing w:before="20" w:line="222" w:lineRule="auto"/>
                              <w:ind w:left="20"/>
                              <w:rPr>
                                <w:rFonts w:ascii="宋体" w:hAnsi="宋体" w:eastAsia="宋体" w:cs="宋体"/>
                                <w:sz w:val="21"/>
                                <w:szCs w:val="21"/>
                              </w:rPr>
                            </w:pPr>
                            <w:r>
                              <w:rPr>
                                <w:rFonts w:ascii="宋体" w:hAnsi="宋体" w:eastAsia="宋体" w:cs="宋体"/>
                                <w:spacing w:val="-10"/>
                                <w:w w:val="88"/>
                                <w:sz w:val="21"/>
                                <w:szCs w:val="21"/>
                              </w:rPr>
                              <w:t>(%</w:t>
                            </w:r>
                          </w:p>
                        </w:txbxContent>
                      </v:textbox>
                    </v:shape>
                  </w:pict>
                </mc:Fallback>
              </mc:AlternateContent>
            </w:r>
            <w:r>
              <w:rPr>
                <w:rFonts w:ascii="宋体" w:hAnsi="宋体" w:eastAsia="宋体" w:cs="宋体"/>
                <w:spacing w:val="3"/>
                <w:sz w:val="21"/>
                <w:szCs w:val="21"/>
              </w:rPr>
              <w:t>评定占诚信档案数比重</w:t>
            </w:r>
          </w:p>
        </w:tc>
        <w:tc>
          <w:tcPr>
            <w:tcW w:w="620" w:type="dxa"/>
            <w:textDirection w:val="tbRlV"/>
            <w:vAlign w:val="top"/>
          </w:tcPr>
          <w:p>
            <w:pPr>
              <w:spacing w:before="202" w:line="216" w:lineRule="auto"/>
              <w:ind w:left="1022"/>
              <w:rPr>
                <w:rFonts w:ascii="宋体" w:hAnsi="宋体" w:eastAsia="宋体" w:cs="宋体"/>
                <w:sz w:val="21"/>
                <w:szCs w:val="21"/>
              </w:rPr>
            </w:pPr>
            <w:r>
              <w:rPr>
                <w:rFonts w:ascii="宋体" w:hAnsi="宋体" w:eastAsia="宋体" w:cs="宋体"/>
                <w:spacing w:val="4"/>
                <w:sz w:val="21"/>
                <w:szCs w:val="21"/>
              </w:rPr>
              <w:t>诚信档案企业</w:t>
            </w:r>
          </w:p>
        </w:tc>
        <w:tc>
          <w:tcPr>
            <w:tcW w:w="559" w:type="dxa"/>
            <w:textDirection w:val="tbRlV"/>
            <w:vAlign w:val="top"/>
          </w:tcPr>
          <w:p>
            <w:pPr>
              <w:spacing w:before="171" w:line="217" w:lineRule="auto"/>
              <w:ind w:left="1431"/>
              <w:rPr>
                <w:rFonts w:ascii="宋体" w:hAnsi="宋体" w:eastAsia="宋体" w:cs="宋体"/>
                <w:sz w:val="21"/>
                <w:szCs w:val="21"/>
              </w:rPr>
            </w:pPr>
            <w:r>
              <w:rPr>
                <w:rFonts w:ascii="宋体" w:hAnsi="宋体" w:eastAsia="宋体" w:cs="宋体"/>
                <w:spacing w:val="12"/>
                <w:sz w:val="21"/>
                <w:szCs w:val="21"/>
              </w:rPr>
              <w:t>评定</w:t>
            </w:r>
          </w:p>
        </w:tc>
        <w:tc>
          <w:tcPr>
            <w:tcW w:w="530" w:type="dxa"/>
            <w:textDirection w:val="tbRlV"/>
            <w:vAlign w:val="top"/>
          </w:tcPr>
          <w:p>
            <w:pPr>
              <w:spacing w:before="91" w:line="216" w:lineRule="auto"/>
              <w:ind w:left="101"/>
              <w:rPr>
                <w:rFonts w:ascii="宋体" w:hAnsi="宋体" w:eastAsia="宋体" w:cs="宋体"/>
                <w:sz w:val="21"/>
                <w:szCs w:val="21"/>
              </w:rPr>
            </w:pPr>
            <w:r>
              <w:rPr>
                <w:rFonts w:ascii="宋体" w:hAnsi="宋体" w:eastAsia="宋体" w:cs="宋体"/>
                <w:spacing w:val="3"/>
                <w:sz w:val="21"/>
                <w:szCs w:val="21"/>
              </w:rPr>
              <w:t>评定占诚信档案数比重</w:t>
            </w:r>
          </w:p>
        </w:tc>
        <w:tc>
          <w:tcPr>
            <w:tcW w:w="609" w:type="dxa"/>
            <w:textDirection w:val="tbRlV"/>
            <w:vAlign w:val="top"/>
          </w:tcPr>
          <w:p>
            <w:pPr>
              <w:spacing w:before="191" w:line="216" w:lineRule="auto"/>
              <w:ind w:left="812"/>
              <w:rPr>
                <w:rFonts w:ascii="宋体" w:hAnsi="宋体" w:eastAsia="宋体" w:cs="宋体"/>
                <w:sz w:val="21"/>
                <w:szCs w:val="21"/>
              </w:rPr>
            </w:pPr>
            <w:r>
              <w:rPr>
                <w:rFonts w:ascii="宋体" w:hAnsi="宋体" w:eastAsia="宋体" w:cs="宋体"/>
                <w:sz w:val="21"/>
                <w:szCs w:val="21"/>
              </w:rPr>
              <w:t>诚信档案企业总数</w:t>
            </w:r>
          </w:p>
        </w:tc>
        <w:tc>
          <w:tcPr>
            <w:tcW w:w="559" w:type="dxa"/>
            <w:textDirection w:val="tbRlV"/>
            <w:vAlign w:val="top"/>
          </w:tcPr>
          <w:p>
            <w:pPr>
              <w:spacing w:before="170" w:line="216" w:lineRule="auto"/>
              <w:ind w:left="761"/>
              <w:rPr>
                <w:rFonts w:ascii="宋体" w:hAnsi="宋体" w:eastAsia="宋体" w:cs="宋体"/>
                <w:sz w:val="21"/>
                <w:szCs w:val="21"/>
              </w:rPr>
            </w:pPr>
            <w:r>
              <mc:AlternateContent>
                <mc:Choice Requires="wps">
                  <w:drawing>
                    <wp:anchor distT="0" distB="0" distL="114300" distR="114300" simplePos="0" relativeHeight="251663360" behindDoc="0" locked="0" layoutInCell="1" allowOverlap="1">
                      <wp:simplePos x="0" y="0"/>
                      <wp:positionH relativeFrom="rightMargin">
                        <wp:posOffset>-285115</wp:posOffset>
                      </wp:positionH>
                      <wp:positionV relativeFrom="topMargin">
                        <wp:posOffset>839470</wp:posOffset>
                      </wp:positionV>
                      <wp:extent cx="224790" cy="1587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24790" cy="158750"/>
                              </a:xfrm>
                              <a:prstGeom prst="rect">
                                <a:avLst/>
                              </a:prstGeom>
                              <a:noFill/>
                              <a:ln>
                                <a:noFill/>
                              </a:ln>
                            </wps:spPr>
                            <wps:txbx>
                              <w:txbxContent>
                                <w:p>
                                  <w:pPr>
                                    <w:spacing w:before="19" w:line="185" w:lineRule="auto"/>
                                    <w:ind w:left="20"/>
                                    <w:rPr>
                                      <w:rFonts w:ascii="宋体" w:hAnsi="宋体" w:eastAsia="宋体" w:cs="宋体"/>
                                      <w:sz w:val="21"/>
                                      <w:szCs w:val="21"/>
                                    </w:rPr>
                                  </w:pPr>
                                  <w:r>
                                    <w:rPr>
                                      <w:rFonts w:ascii="宋体" w:hAnsi="宋体" w:eastAsia="宋体" w:cs="宋体"/>
                                      <w:spacing w:val="-1"/>
                                      <w:sz w:val="21"/>
                                      <w:szCs w:val="21"/>
                                    </w:rPr>
                                    <w:t>ABC</w:t>
                                  </w:r>
                                </w:p>
                              </w:txbxContent>
                            </wps:txbx>
                            <wps:bodyPr lIns="0" tIns="0" rIns="0" bIns="0" upright="1"/>
                          </wps:wsp>
                        </a:graphicData>
                      </a:graphic>
                    </wp:anchor>
                  </w:drawing>
                </mc:Choice>
                <mc:Fallback>
                  <w:pict>
                    <v:shape id="_x0000_s1026" o:spid="_x0000_s1026" o:spt="202" type="#_x0000_t202" style="position:absolute;left:0pt;margin-left:5.25pt;margin-top:66.6pt;height:12.5pt;width:17.7pt;mso-position-horizontal-relative:page;mso-position-vertical-relative:page;z-index:251663360;mso-width-relative:page;mso-height-relative:page;" filled="f" stroked="f" coordsize="21600,21600" o:gfxdata="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4ws7tkAAAAKAQAADwAAAAAAAAABACAAAAAiAAAAZHJzL2Rvd25yZXYueG1sUEsB&#10;AhQAFAAAAAgAh07iQAQd71m7AQAAcQMAAA4AAAAAAAAAAQAgAAAAKAEAAGRycy9lMm9Eb2MueG1s&#10;UEsFBgAAAAAGAAYAWQEAAFUFAAAAAA==&#10;">
                      <v:path/>
                      <v:fill on="f" focussize="0,0"/>
                      <v:stroke on="f"/>
                      <v:imagedata o:title=""/>
                      <o:lock v:ext="edit" aspectratio="f"/>
                      <v:textbox inset="0mm,0mm,0mm,0mm">
                        <w:txbxContent>
                          <w:p>
                            <w:pPr>
                              <w:spacing w:before="19" w:line="185" w:lineRule="auto"/>
                              <w:ind w:left="20"/>
                              <w:rPr>
                                <w:rFonts w:ascii="宋体" w:hAnsi="宋体" w:eastAsia="宋体" w:cs="宋体"/>
                                <w:sz w:val="21"/>
                                <w:szCs w:val="21"/>
                              </w:rPr>
                            </w:pPr>
                            <w:r>
                              <w:rPr>
                                <w:rFonts w:ascii="宋体" w:hAnsi="宋体" w:eastAsia="宋体" w:cs="宋体"/>
                                <w:spacing w:val="-1"/>
                                <w:sz w:val="21"/>
                                <w:szCs w:val="21"/>
                              </w:rPr>
                              <w:t>ABC</w:t>
                            </w:r>
                          </w:p>
                        </w:txbxContent>
                      </v:textbox>
                    </v:shape>
                  </w:pict>
                </mc:Fallback>
              </mc:AlternateContent>
            </w:r>
            <w:r>
              <w:rPr>
                <w:rFonts w:ascii="宋体" w:hAnsi="宋体" w:eastAsia="宋体" w:cs="宋体"/>
                <w:spacing w:val="3"/>
                <w:sz w:val="21"/>
                <w:szCs w:val="21"/>
              </w:rPr>
              <w:t>评定</w:t>
            </w:r>
            <w:r>
              <w:rPr>
                <w:rFonts w:ascii="宋体" w:hAnsi="宋体" w:eastAsia="宋体" w:cs="宋体"/>
                <w:spacing w:val="8"/>
                <w:sz w:val="21"/>
                <w:szCs w:val="21"/>
              </w:rPr>
              <w:t xml:space="preserve">   </w:t>
            </w:r>
            <w:r>
              <w:rPr>
                <w:rFonts w:ascii="宋体" w:hAnsi="宋体" w:eastAsia="宋体" w:cs="宋体"/>
                <w:spacing w:val="3"/>
                <w:sz w:val="21"/>
                <w:szCs w:val="21"/>
              </w:rPr>
              <w:t>企业总数</w:t>
            </w:r>
          </w:p>
        </w:tc>
        <w:tc>
          <w:tcPr>
            <w:tcW w:w="535" w:type="dxa"/>
            <w:textDirection w:val="tbRlV"/>
            <w:vAlign w:val="top"/>
          </w:tcPr>
          <w:p>
            <w:pPr>
              <w:spacing w:before="124" w:line="216" w:lineRule="auto"/>
              <w:ind w:left="21"/>
              <w:rPr>
                <w:rFonts w:ascii="宋体" w:hAnsi="宋体" w:eastAsia="宋体" w:cs="宋体"/>
                <w:sz w:val="21"/>
                <w:szCs w:val="21"/>
              </w:rPr>
            </w:pPr>
            <w:r>
              <mc:AlternateContent>
                <mc:Choice Requires="wps">
                  <w:drawing>
                    <wp:anchor distT="0" distB="0" distL="114300" distR="114300" simplePos="0" relativeHeight="251659264" behindDoc="0" locked="0" layoutInCell="1" allowOverlap="1">
                      <wp:simplePos x="0" y="0"/>
                      <wp:positionH relativeFrom="rightMargin">
                        <wp:posOffset>-224790</wp:posOffset>
                      </wp:positionH>
                      <wp:positionV relativeFrom="topMargin">
                        <wp:posOffset>1811020</wp:posOffset>
                      </wp:positionV>
                      <wp:extent cx="130175" cy="1860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30175" cy="186055"/>
                              </a:xfrm>
                              <a:prstGeom prst="rect">
                                <a:avLst/>
                              </a:prstGeom>
                              <a:noFill/>
                              <a:ln>
                                <a:noFill/>
                              </a:ln>
                            </wps:spPr>
                            <wps:txbx>
                              <w:txbxContent>
                                <w:p>
                                  <w:pPr>
                                    <w:spacing w:before="20" w:line="222" w:lineRule="auto"/>
                                    <w:ind w:left="20"/>
                                    <w:rPr>
                                      <w:rFonts w:ascii="宋体" w:hAnsi="宋体" w:eastAsia="宋体" w:cs="宋体"/>
                                      <w:sz w:val="21"/>
                                      <w:szCs w:val="21"/>
                                    </w:rPr>
                                  </w:pPr>
                                  <w:r>
                                    <w:rPr>
                                      <w:rFonts w:ascii="宋体" w:hAnsi="宋体" w:eastAsia="宋体" w:cs="宋体"/>
                                      <w:spacing w:val="-10"/>
                                      <w:w w:val="88"/>
                                      <w:sz w:val="21"/>
                                      <w:szCs w:val="21"/>
                                    </w:rPr>
                                    <w:t>(%</w:t>
                                  </w:r>
                                </w:p>
                              </w:txbxContent>
                            </wps:txbx>
                            <wps:bodyPr lIns="0" tIns="0" rIns="0" bIns="0" upright="1"/>
                          </wps:wsp>
                        </a:graphicData>
                      </a:graphic>
                    </wp:anchor>
                  </w:drawing>
                </mc:Choice>
                <mc:Fallback>
                  <w:pict>
                    <v:shape id="_x0000_s1026" o:spid="_x0000_s1026" o:spt="202" type="#_x0000_t202" style="position:absolute;left:0pt;margin-left:8.8pt;margin-top:143.1pt;height:14.65pt;width:10.25pt;mso-position-horizontal-relative:page;mso-position-vertical-relative:page;z-index:251659264;mso-width-relative:page;mso-height-relative:page;" filled="f" stroked="f" coordsize="21600,21600" o:gfxdata="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BnzgvbAAAACwEAAA8AAAAAAAAAAQAgAAAAIgAAAGRycy9kb3ducmV2LnhtbFBL&#10;AQIUABQAAAAIAIdO4kAnO5WSugEAAHEDAAAOAAAAAAAAAAEAIAAAACoBAABkcnMvZTJvRG9jLnht&#10;bFBLBQYAAAAABgAGAFkBAABWBQAAAAA=&#10;">
                      <v:path/>
                      <v:fill on="f" focussize="0,0"/>
                      <v:stroke on="f"/>
                      <v:imagedata o:title=""/>
                      <o:lock v:ext="edit" aspectratio="f"/>
                      <v:textbox inset="0mm,0mm,0mm,0mm">
                        <w:txbxContent>
                          <w:p>
                            <w:pPr>
                              <w:spacing w:before="20" w:line="222" w:lineRule="auto"/>
                              <w:ind w:left="20"/>
                              <w:rPr>
                                <w:rFonts w:ascii="宋体" w:hAnsi="宋体" w:eastAsia="宋体" w:cs="宋体"/>
                                <w:sz w:val="21"/>
                                <w:szCs w:val="21"/>
                              </w:rPr>
                            </w:pPr>
                            <w:r>
                              <w:rPr>
                                <w:rFonts w:ascii="宋体" w:hAnsi="宋体" w:eastAsia="宋体" w:cs="宋体"/>
                                <w:spacing w:val="-10"/>
                                <w:w w:val="88"/>
                                <w:sz w:val="21"/>
                                <w:szCs w:val="21"/>
                              </w:rPr>
                              <w:t>(%</w:t>
                            </w:r>
                          </w:p>
                        </w:txbxContent>
                      </v:textbox>
                    </v:shape>
                  </w:pict>
                </mc:Fallback>
              </mc:AlternateContent>
            </w:r>
            <w:r>
              <w:rPr>
                <w:rFonts w:ascii="宋体" w:hAnsi="宋体" w:eastAsia="宋体" w:cs="宋体"/>
                <w:spacing w:val="3"/>
                <w:sz w:val="21"/>
                <w:szCs w:val="21"/>
              </w:rPr>
              <w:t>评定数占诚信档案数比重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74" w:type="dxa"/>
            <w:vAlign w:val="top"/>
          </w:tcPr>
          <w:p>
            <w:pPr>
              <w:spacing w:before="247" w:line="184" w:lineRule="auto"/>
              <w:ind w:left="325"/>
              <w:rPr>
                <w:rFonts w:ascii="宋体" w:hAnsi="宋体" w:eastAsia="宋体" w:cs="宋体"/>
                <w:sz w:val="21"/>
                <w:szCs w:val="21"/>
              </w:rPr>
            </w:pPr>
            <w:r>
              <w:rPr>
                <w:rFonts w:ascii="宋体" w:hAnsi="宋体" w:eastAsia="宋体" w:cs="宋体"/>
                <w:sz w:val="21"/>
                <w:szCs w:val="21"/>
              </w:rPr>
              <w:t>A</w:t>
            </w:r>
          </w:p>
        </w:tc>
        <w:tc>
          <w:tcPr>
            <w:tcW w:w="559" w:type="dxa"/>
            <w:vMerge w:val="restart"/>
            <w:tcBorders>
              <w:bottom w:val="nil"/>
            </w:tcBorders>
            <w:vAlign w:val="top"/>
          </w:tcPr>
          <w:p>
            <w:pPr>
              <w:rPr>
                <w:rFonts w:ascii="Arial"/>
                <w:sz w:val="21"/>
              </w:rPr>
            </w:pPr>
          </w:p>
        </w:tc>
        <w:tc>
          <w:tcPr>
            <w:tcW w:w="579" w:type="dxa"/>
            <w:vAlign w:val="top"/>
          </w:tcPr>
          <w:p>
            <w:pPr>
              <w:rPr>
                <w:rFonts w:ascii="Arial"/>
                <w:sz w:val="21"/>
              </w:rPr>
            </w:pPr>
          </w:p>
        </w:tc>
        <w:tc>
          <w:tcPr>
            <w:tcW w:w="560" w:type="dxa"/>
            <w:vAlign w:val="top"/>
          </w:tcPr>
          <w:p>
            <w:pPr>
              <w:rPr>
                <w:rFonts w:ascii="Arial"/>
                <w:sz w:val="21"/>
              </w:rPr>
            </w:pPr>
          </w:p>
        </w:tc>
        <w:tc>
          <w:tcPr>
            <w:tcW w:w="570" w:type="dxa"/>
            <w:vMerge w:val="restart"/>
            <w:tcBorders>
              <w:bottom w:val="nil"/>
            </w:tcBorders>
            <w:vAlign w:val="top"/>
          </w:tcPr>
          <w:p>
            <w:pPr>
              <w:rPr>
                <w:rFonts w:ascii="Arial"/>
                <w:sz w:val="21"/>
              </w:rPr>
            </w:pPr>
          </w:p>
        </w:tc>
        <w:tc>
          <w:tcPr>
            <w:tcW w:w="559" w:type="dxa"/>
            <w:vAlign w:val="top"/>
          </w:tcPr>
          <w:p>
            <w:pPr>
              <w:rPr>
                <w:rFonts w:ascii="Arial"/>
                <w:sz w:val="21"/>
              </w:rPr>
            </w:pPr>
          </w:p>
        </w:tc>
        <w:tc>
          <w:tcPr>
            <w:tcW w:w="530" w:type="dxa"/>
            <w:vAlign w:val="top"/>
          </w:tcPr>
          <w:p>
            <w:pPr>
              <w:rPr>
                <w:rFonts w:ascii="Arial"/>
                <w:sz w:val="21"/>
              </w:rPr>
            </w:pPr>
          </w:p>
        </w:tc>
        <w:tc>
          <w:tcPr>
            <w:tcW w:w="600" w:type="dxa"/>
            <w:vMerge w:val="restart"/>
            <w:tcBorders>
              <w:bottom w:val="nil"/>
            </w:tcBorders>
            <w:vAlign w:val="top"/>
          </w:tcPr>
          <w:p>
            <w:pPr>
              <w:rPr>
                <w:rFonts w:ascii="Arial"/>
                <w:sz w:val="21"/>
              </w:rPr>
            </w:pPr>
          </w:p>
        </w:tc>
        <w:tc>
          <w:tcPr>
            <w:tcW w:w="570" w:type="dxa"/>
            <w:vAlign w:val="top"/>
          </w:tcPr>
          <w:p>
            <w:pPr>
              <w:rPr>
                <w:rFonts w:ascii="Arial"/>
                <w:sz w:val="21"/>
              </w:rPr>
            </w:pPr>
          </w:p>
        </w:tc>
        <w:tc>
          <w:tcPr>
            <w:tcW w:w="520" w:type="dxa"/>
            <w:vAlign w:val="top"/>
          </w:tcPr>
          <w:p>
            <w:pPr>
              <w:rPr>
                <w:rFonts w:ascii="Arial"/>
                <w:sz w:val="21"/>
              </w:rPr>
            </w:pPr>
          </w:p>
        </w:tc>
        <w:tc>
          <w:tcPr>
            <w:tcW w:w="609" w:type="dxa"/>
            <w:vMerge w:val="restart"/>
            <w:tcBorders>
              <w:bottom w:val="nil"/>
            </w:tcBorders>
            <w:vAlign w:val="top"/>
          </w:tcPr>
          <w:p>
            <w:pPr>
              <w:rPr>
                <w:rFonts w:ascii="Arial"/>
                <w:sz w:val="21"/>
              </w:rPr>
            </w:pPr>
          </w:p>
        </w:tc>
        <w:tc>
          <w:tcPr>
            <w:tcW w:w="560" w:type="dxa"/>
            <w:vAlign w:val="top"/>
          </w:tcPr>
          <w:p>
            <w:pPr>
              <w:rPr>
                <w:rFonts w:ascii="Arial"/>
                <w:sz w:val="21"/>
              </w:rPr>
            </w:pPr>
          </w:p>
        </w:tc>
        <w:tc>
          <w:tcPr>
            <w:tcW w:w="529" w:type="dxa"/>
            <w:vAlign w:val="top"/>
          </w:tcPr>
          <w:p>
            <w:pPr>
              <w:rPr>
                <w:rFonts w:ascii="Arial"/>
                <w:sz w:val="21"/>
              </w:rPr>
            </w:pPr>
          </w:p>
        </w:tc>
        <w:tc>
          <w:tcPr>
            <w:tcW w:w="600" w:type="dxa"/>
            <w:vMerge w:val="restart"/>
            <w:tcBorders>
              <w:bottom w:val="nil"/>
            </w:tcBorders>
            <w:vAlign w:val="top"/>
          </w:tcPr>
          <w:p>
            <w:pPr>
              <w:rPr>
                <w:rFonts w:ascii="Arial"/>
                <w:sz w:val="21"/>
              </w:rPr>
            </w:pPr>
          </w:p>
        </w:tc>
        <w:tc>
          <w:tcPr>
            <w:tcW w:w="570" w:type="dxa"/>
            <w:vAlign w:val="top"/>
          </w:tcPr>
          <w:p>
            <w:pPr>
              <w:rPr>
                <w:rFonts w:ascii="Arial"/>
                <w:sz w:val="21"/>
              </w:rPr>
            </w:pPr>
          </w:p>
        </w:tc>
        <w:tc>
          <w:tcPr>
            <w:tcW w:w="509" w:type="dxa"/>
            <w:vAlign w:val="top"/>
          </w:tcPr>
          <w:p>
            <w:pPr>
              <w:rPr>
                <w:rFonts w:ascii="Arial"/>
                <w:sz w:val="21"/>
              </w:rPr>
            </w:pPr>
          </w:p>
        </w:tc>
        <w:tc>
          <w:tcPr>
            <w:tcW w:w="620" w:type="dxa"/>
            <w:vMerge w:val="restart"/>
            <w:tcBorders>
              <w:bottom w:val="nil"/>
            </w:tcBorders>
            <w:vAlign w:val="top"/>
          </w:tcPr>
          <w:p>
            <w:pPr>
              <w:rPr>
                <w:rFonts w:ascii="Arial"/>
                <w:sz w:val="21"/>
              </w:rPr>
            </w:pPr>
          </w:p>
        </w:tc>
        <w:tc>
          <w:tcPr>
            <w:tcW w:w="559" w:type="dxa"/>
            <w:vAlign w:val="top"/>
          </w:tcPr>
          <w:p>
            <w:pPr>
              <w:rPr>
                <w:rFonts w:ascii="Arial"/>
                <w:sz w:val="21"/>
              </w:rPr>
            </w:pPr>
          </w:p>
        </w:tc>
        <w:tc>
          <w:tcPr>
            <w:tcW w:w="530" w:type="dxa"/>
            <w:vAlign w:val="top"/>
          </w:tcPr>
          <w:p>
            <w:pPr>
              <w:rPr>
                <w:rFonts w:ascii="Arial"/>
                <w:sz w:val="21"/>
              </w:rPr>
            </w:pPr>
          </w:p>
        </w:tc>
        <w:tc>
          <w:tcPr>
            <w:tcW w:w="609" w:type="dxa"/>
            <w:vMerge w:val="restart"/>
            <w:tcBorders>
              <w:bottom w:val="nil"/>
            </w:tcBorders>
            <w:vAlign w:val="top"/>
          </w:tcPr>
          <w:p>
            <w:pPr>
              <w:rPr>
                <w:rFonts w:ascii="Arial"/>
                <w:sz w:val="21"/>
              </w:rPr>
            </w:pPr>
          </w:p>
        </w:tc>
        <w:tc>
          <w:tcPr>
            <w:tcW w:w="559" w:type="dxa"/>
            <w:vAlign w:val="top"/>
          </w:tcPr>
          <w:p>
            <w:pPr>
              <w:rPr>
                <w:rFonts w:ascii="Arial"/>
                <w:sz w:val="21"/>
              </w:rPr>
            </w:pPr>
          </w:p>
        </w:tc>
        <w:tc>
          <w:tcPr>
            <w:tcW w:w="5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74" w:type="dxa"/>
            <w:vAlign w:val="top"/>
          </w:tcPr>
          <w:p>
            <w:pPr>
              <w:spacing w:before="230" w:line="182" w:lineRule="auto"/>
              <w:ind w:left="325"/>
              <w:rPr>
                <w:rFonts w:ascii="宋体" w:hAnsi="宋体" w:eastAsia="宋体" w:cs="宋体"/>
                <w:sz w:val="21"/>
                <w:szCs w:val="21"/>
              </w:rPr>
            </w:pPr>
            <w:r>
              <w:rPr>
                <w:rFonts w:ascii="宋体" w:hAnsi="宋体" w:eastAsia="宋体" w:cs="宋体"/>
                <w:sz w:val="21"/>
                <w:szCs w:val="21"/>
              </w:rPr>
              <w:t>B</w:t>
            </w:r>
          </w:p>
        </w:tc>
        <w:tc>
          <w:tcPr>
            <w:tcW w:w="559" w:type="dxa"/>
            <w:vMerge w:val="continue"/>
            <w:tcBorders>
              <w:top w:val="nil"/>
              <w:bottom w:val="nil"/>
            </w:tcBorders>
            <w:vAlign w:val="top"/>
          </w:tcPr>
          <w:p>
            <w:pPr>
              <w:rPr>
                <w:rFonts w:ascii="Arial"/>
                <w:sz w:val="21"/>
              </w:rPr>
            </w:pPr>
          </w:p>
        </w:tc>
        <w:tc>
          <w:tcPr>
            <w:tcW w:w="579" w:type="dxa"/>
            <w:vAlign w:val="top"/>
          </w:tcPr>
          <w:p>
            <w:pPr>
              <w:rPr>
                <w:rFonts w:ascii="Arial"/>
                <w:sz w:val="21"/>
              </w:rPr>
            </w:pPr>
          </w:p>
        </w:tc>
        <w:tc>
          <w:tcPr>
            <w:tcW w:w="560" w:type="dxa"/>
            <w:vAlign w:val="top"/>
          </w:tcPr>
          <w:p>
            <w:pPr>
              <w:rPr>
                <w:rFonts w:ascii="Arial"/>
                <w:sz w:val="21"/>
              </w:rPr>
            </w:pPr>
          </w:p>
        </w:tc>
        <w:tc>
          <w:tcPr>
            <w:tcW w:w="570" w:type="dxa"/>
            <w:vMerge w:val="continue"/>
            <w:tcBorders>
              <w:top w:val="nil"/>
              <w:bottom w:val="nil"/>
            </w:tcBorders>
            <w:vAlign w:val="top"/>
          </w:tcPr>
          <w:p>
            <w:pPr>
              <w:rPr>
                <w:rFonts w:ascii="Arial"/>
                <w:sz w:val="21"/>
              </w:rPr>
            </w:pPr>
          </w:p>
        </w:tc>
        <w:tc>
          <w:tcPr>
            <w:tcW w:w="559" w:type="dxa"/>
            <w:vAlign w:val="top"/>
          </w:tcPr>
          <w:p>
            <w:pPr>
              <w:rPr>
                <w:rFonts w:ascii="Arial"/>
                <w:sz w:val="21"/>
              </w:rPr>
            </w:pPr>
          </w:p>
        </w:tc>
        <w:tc>
          <w:tcPr>
            <w:tcW w:w="530" w:type="dxa"/>
            <w:vAlign w:val="top"/>
          </w:tcPr>
          <w:p>
            <w:pPr>
              <w:rPr>
                <w:rFonts w:ascii="Arial"/>
                <w:sz w:val="21"/>
              </w:rPr>
            </w:pPr>
          </w:p>
        </w:tc>
        <w:tc>
          <w:tcPr>
            <w:tcW w:w="600" w:type="dxa"/>
            <w:vMerge w:val="continue"/>
            <w:tcBorders>
              <w:top w:val="nil"/>
              <w:bottom w:val="nil"/>
            </w:tcBorders>
            <w:vAlign w:val="top"/>
          </w:tcPr>
          <w:p>
            <w:pPr>
              <w:rPr>
                <w:rFonts w:ascii="Arial"/>
                <w:sz w:val="21"/>
              </w:rPr>
            </w:pPr>
          </w:p>
        </w:tc>
        <w:tc>
          <w:tcPr>
            <w:tcW w:w="570" w:type="dxa"/>
            <w:vAlign w:val="top"/>
          </w:tcPr>
          <w:p>
            <w:pPr>
              <w:rPr>
                <w:rFonts w:ascii="Arial"/>
                <w:sz w:val="21"/>
              </w:rPr>
            </w:pPr>
          </w:p>
        </w:tc>
        <w:tc>
          <w:tcPr>
            <w:tcW w:w="520" w:type="dxa"/>
            <w:vAlign w:val="top"/>
          </w:tcPr>
          <w:p>
            <w:pPr>
              <w:rPr>
                <w:rFonts w:ascii="Arial"/>
                <w:sz w:val="21"/>
              </w:rPr>
            </w:pPr>
          </w:p>
        </w:tc>
        <w:tc>
          <w:tcPr>
            <w:tcW w:w="609" w:type="dxa"/>
            <w:vMerge w:val="continue"/>
            <w:tcBorders>
              <w:top w:val="nil"/>
              <w:bottom w:val="nil"/>
            </w:tcBorders>
            <w:vAlign w:val="top"/>
          </w:tcPr>
          <w:p>
            <w:pPr>
              <w:rPr>
                <w:rFonts w:ascii="Arial"/>
                <w:sz w:val="21"/>
              </w:rPr>
            </w:pPr>
          </w:p>
        </w:tc>
        <w:tc>
          <w:tcPr>
            <w:tcW w:w="560" w:type="dxa"/>
            <w:vAlign w:val="top"/>
          </w:tcPr>
          <w:p>
            <w:pPr>
              <w:rPr>
                <w:rFonts w:ascii="Arial"/>
                <w:sz w:val="21"/>
              </w:rPr>
            </w:pPr>
          </w:p>
        </w:tc>
        <w:tc>
          <w:tcPr>
            <w:tcW w:w="529" w:type="dxa"/>
            <w:vAlign w:val="top"/>
          </w:tcPr>
          <w:p>
            <w:pPr>
              <w:rPr>
                <w:rFonts w:ascii="Arial"/>
                <w:sz w:val="21"/>
              </w:rPr>
            </w:pPr>
          </w:p>
        </w:tc>
        <w:tc>
          <w:tcPr>
            <w:tcW w:w="600" w:type="dxa"/>
            <w:vMerge w:val="continue"/>
            <w:tcBorders>
              <w:top w:val="nil"/>
              <w:bottom w:val="nil"/>
            </w:tcBorders>
            <w:vAlign w:val="top"/>
          </w:tcPr>
          <w:p>
            <w:pPr>
              <w:rPr>
                <w:rFonts w:ascii="Arial"/>
                <w:sz w:val="21"/>
              </w:rPr>
            </w:pPr>
          </w:p>
        </w:tc>
        <w:tc>
          <w:tcPr>
            <w:tcW w:w="570" w:type="dxa"/>
            <w:vAlign w:val="top"/>
          </w:tcPr>
          <w:p>
            <w:pPr>
              <w:rPr>
                <w:rFonts w:ascii="Arial"/>
                <w:sz w:val="21"/>
              </w:rPr>
            </w:pPr>
          </w:p>
        </w:tc>
        <w:tc>
          <w:tcPr>
            <w:tcW w:w="509" w:type="dxa"/>
            <w:vAlign w:val="top"/>
          </w:tcPr>
          <w:p>
            <w:pPr>
              <w:rPr>
                <w:rFonts w:ascii="Arial"/>
                <w:sz w:val="21"/>
              </w:rPr>
            </w:pPr>
          </w:p>
        </w:tc>
        <w:tc>
          <w:tcPr>
            <w:tcW w:w="620" w:type="dxa"/>
            <w:vMerge w:val="continue"/>
            <w:tcBorders>
              <w:top w:val="nil"/>
              <w:bottom w:val="nil"/>
            </w:tcBorders>
            <w:vAlign w:val="top"/>
          </w:tcPr>
          <w:p>
            <w:pPr>
              <w:rPr>
                <w:rFonts w:ascii="Arial"/>
                <w:sz w:val="21"/>
              </w:rPr>
            </w:pPr>
          </w:p>
        </w:tc>
        <w:tc>
          <w:tcPr>
            <w:tcW w:w="559" w:type="dxa"/>
            <w:vAlign w:val="top"/>
          </w:tcPr>
          <w:p>
            <w:pPr>
              <w:rPr>
                <w:rFonts w:ascii="Arial"/>
                <w:sz w:val="21"/>
              </w:rPr>
            </w:pPr>
          </w:p>
        </w:tc>
        <w:tc>
          <w:tcPr>
            <w:tcW w:w="530" w:type="dxa"/>
            <w:vAlign w:val="top"/>
          </w:tcPr>
          <w:p>
            <w:pPr>
              <w:rPr>
                <w:rFonts w:ascii="Arial"/>
                <w:sz w:val="21"/>
              </w:rPr>
            </w:pPr>
          </w:p>
        </w:tc>
        <w:tc>
          <w:tcPr>
            <w:tcW w:w="609" w:type="dxa"/>
            <w:vMerge w:val="continue"/>
            <w:tcBorders>
              <w:top w:val="nil"/>
              <w:bottom w:val="nil"/>
            </w:tcBorders>
            <w:vAlign w:val="top"/>
          </w:tcPr>
          <w:p>
            <w:pPr>
              <w:rPr>
                <w:rFonts w:ascii="Arial"/>
                <w:sz w:val="21"/>
              </w:rPr>
            </w:pPr>
          </w:p>
        </w:tc>
        <w:tc>
          <w:tcPr>
            <w:tcW w:w="559" w:type="dxa"/>
            <w:vAlign w:val="top"/>
          </w:tcPr>
          <w:p>
            <w:pPr>
              <w:rPr>
                <w:rFonts w:ascii="Arial"/>
                <w:sz w:val="21"/>
              </w:rPr>
            </w:pPr>
          </w:p>
        </w:tc>
        <w:tc>
          <w:tcPr>
            <w:tcW w:w="5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74" w:type="dxa"/>
            <w:vAlign w:val="top"/>
          </w:tcPr>
          <w:p>
            <w:pPr>
              <w:spacing w:before="230" w:line="183" w:lineRule="auto"/>
              <w:ind w:left="325"/>
              <w:rPr>
                <w:rFonts w:ascii="宋体" w:hAnsi="宋体" w:eastAsia="宋体" w:cs="宋体"/>
                <w:sz w:val="21"/>
                <w:szCs w:val="21"/>
              </w:rPr>
            </w:pPr>
            <w:r>
              <w:rPr>
                <w:rFonts w:ascii="宋体" w:hAnsi="宋体" w:eastAsia="宋体" w:cs="宋体"/>
                <w:sz w:val="21"/>
                <w:szCs w:val="21"/>
              </w:rPr>
              <w:t>C</w:t>
            </w:r>
          </w:p>
        </w:tc>
        <w:tc>
          <w:tcPr>
            <w:tcW w:w="559" w:type="dxa"/>
            <w:vMerge w:val="continue"/>
            <w:tcBorders>
              <w:top w:val="nil"/>
            </w:tcBorders>
            <w:vAlign w:val="top"/>
          </w:tcPr>
          <w:p>
            <w:pPr>
              <w:rPr>
                <w:rFonts w:ascii="Arial"/>
                <w:sz w:val="21"/>
              </w:rPr>
            </w:pPr>
          </w:p>
        </w:tc>
        <w:tc>
          <w:tcPr>
            <w:tcW w:w="579" w:type="dxa"/>
            <w:vAlign w:val="top"/>
          </w:tcPr>
          <w:p>
            <w:pPr>
              <w:rPr>
                <w:rFonts w:ascii="Arial"/>
                <w:sz w:val="21"/>
              </w:rPr>
            </w:pPr>
          </w:p>
        </w:tc>
        <w:tc>
          <w:tcPr>
            <w:tcW w:w="560" w:type="dxa"/>
            <w:vAlign w:val="top"/>
          </w:tcPr>
          <w:p>
            <w:pPr>
              <w:rPr>
                <w:rFonts w:ascii="Arial"/>
                <w:sz w:val="21"/>
              </w:rPr>
            </w:pPr>
          </w:p>
        </w:tc>
        <w:tc>
          <w:tcPr>
            <w:tcW w:w="570" w:type="dxa"/>
            <w:vMerge w:val="continue"/>
            <w:tcBorders>
              <w:top w:val="nil"/>
            </w:tcBorders>
            <w:vAlign w:val="top"/>
          </w:tcPr>
          <w:p>
            <w:pPr>
              <w:rPr>
                <w:rFonts w:ascii="Arial"/>
                <w:sz w:val="21"/>
              </w:rPr>
            </w:pPr>
          </w:p>
        </w:tc>
        <w:tc>
          <w:tcPr>
            <w:tcW w:w="559" w:type="dxa"/>
            <w:vAlign w:val="top"/>
          </w:tcPr>
          <w:p>
            <w:pPr>
              <w:rPr>
                <w:rFonts w:ascii="Arial"/>
                <w:sz w:val="21"/>
              </w:rPr>
            </w:pPr>
          </w:p>
        </w:tc>
        <w:tc>
          <w:tcPr>
            <w:tcW w:w="530" w:type="dxa"/>
            <w:vAlign w:val="top"/>
          </w:tcPr>
          <w:p>
            <w:pPr>
              <w:rPr>
                <w:rFonts w:ascii="Arial"/>
                <w:sz w:val="21"/>
              </w:rPr>
            </w:pPr>
          </w:p>
        </w:tc>
        <w:tc>
          <w:tcPr>
            <w:tcW w:w="600" w:type="dxa"/>
            <w:vMerge w:val="continue"/>
            <w:tcBorders>
              <w:top w:val="nil"/>
            </w:tcBorders>
            <w:vAlign w:val="top"/>
          </w:tcPr>
          <w:p>
            <w:pPr>
              <w:rPr>
                <w:rFonts w:ascii="Arial"/>
                <w:sz w:val="21"/>
              </w:rPr>
            </w:pPr>
          </w:p>
        </w:tc>
        <w:tc>
          <w:tcPr>
            <w:tcW w:w="570" w:type="dxa"/>
            <w:vAlign w:val="top"/>
          </w:tcPr>
          <w:p>
            <w:pPr>
              <w:rPr>
                <w:rFonts w:ascii="Arial"/>
                <w:sz w:val="21"/>
              </w:rPr>
            </w:pPr>
          </w:p>
        </w:tc>
        <w:tc>
          <w:tcPr>
            <w:tcW w:w="520" w:type="dxa"/>
            <w:vAlign w:val="top"/>
          </w:tcPr>
          <w:p>
            <w:pPr>
              <w:rPr>
                <w:rFonts w:ascii="Arial"/>
                <w:sz w:val="21"/>
              </w:rPr>
            </w:pPr>
          </w:p>
        </w:tc>
        <w:tc>
          <w:tcPr>
            <w:tcW w:w="609" w:type="dxa"/>
            <w:vMerge w:val="continue"/>
            <w:tcBorders>
              <w:top w:val="nil"/>
            </w:tcBorders>
            <w:vAlign w:val="top"/>
          </w:tcPr>
          <w:p>
            <w:pPr>
              <w:rPr>
                <w:rFonts w:ascii="Arial"/>
                <w:sz w:val="21"/>
              </w:rPr>
            </w:pPr>
          </w:p>
        </w:tc>
        <w:tc>
          <w:tcPr>
            <w:tcW w:w="560" w:type="dxa"/>
            <w:vAlign w:val="top"/>
          </w:tcPr>
          <w:p>
            <w:pPr>
              <w:rPr>
                <w:rFonts w:ascii="Arial"/>
                <w:sz w:val="21"/>
              </w:rPr>
            </w:pPr>
          </w:p>
        </w:tc>
        <w:tc>
          <w:tcPr>
            <w:tcW w:w="529" w:type="dxa"/>
            <w:vAlign w:val="top"/>
          </w:tcPr>
          <w:p>
            <w:pPr>
              <w:rPr>
                <w:rFonts w:ascii="Arial"/>
                <w:sz w:val="21"/>
              </w:rPr>
            </w:pPr>
          </w:p>
        </w:tc>
        <w:tc>
          <w:tcPr>
            <w:tcW w:w="600" w:type="dxa"/>
            <w:vMerge w:val="continue"/>
            <w:tcBorders>
              <w:top w:val="nil"/>
            </w:tcBorders>
            <w:vAlign w:val="top"/>
          </w:tcPr>
          <w:p>
            <w:pPr>
              <w:rPr>
                <w:rFonts w:ascii="Arial"/>
                <w:sz w:val="21"/>
              </w:rPr>
            </w:pPr>
          </w:p>
        </w:tc>
        <w:tc>
          <w:tcPr>
            <w:tcW w:w="570" w:type="dxa"/>
            <w:vAlign w:val="top"/>
          </w:tcPr>
          <w:p>
            <w:pPr>
              <w:rPr>
                <w:rFonts w:ascii="Arial"/>
                <w:sz w:val="21"/>
              </w:rPr>
            </w:pPr>
          </w:p>
        </w:tc>
        <w:tc>
          <w:tcPr>
            <w:tcW w:w="509" w:type="dxa"/>
            <w:vAlign w:val="top"/>
          </w:tcPr>
          <w:p>
            <w:pPr>
              <w:rPr>
                <w:rFonts w:ascii="Arial"/>
                <w:sz w:val="21"/>
              </w:rPr>
            </w:pPr>
          </w:p>
        </w:tc>
        <w:tc>
          <w:tcPr>
            <w:tcW w:w="620" w:type="dxa"/>
            <w:vMerge w:val="continue"/>
            <w:tcBorders>
              <w:top w:val="nil"/>
            </w:tcBorders>
            <w:vAlign w:val="top"/>
          </w:tcPr>
          <w:p>
            <w:pPr>
              <w:rPr>
                <w:rFonts w:ascii="Arial"/>
                <w:sz w:val="21"/>
              </w:rPr>
            </w:pPr>
          </w:p>
        </w:tc>
        <w:tc>
          <w:tcPr>
            <w:tcW w:w="559" w:type="dxa"/>
            <w:vAlign w:val="top"/>
          </w:tcPr>
          <w:p>
            <w:pPr>
              <w:rPr>
                <w:rFonts w:ascii="Arial"/>
                <w:sz w:val="21"/>
              </w:rPr>
            </w:pPr>
          </w:p>
        </w:tc>
        <w:tc>
          <w:tcPr>
            <w:tcW w:w="530" w:type="dxa"/>
            <w:vAlign w:val="top"/>
          </w:tcPr>
          <w:p>
            <w:pPr>
              <w:rPr>
                <w:rFonts w:ascii="Arial"/>
                <w:sz w:val="21"/>
              </w:rPr>
            </w:pPr>
          </w:p>
        </w:tc>
        <w:tc>
          <w:tcPr>
            <w:tcW w:w="609" w:type="dxa"/>
            <w:vMerge w:val="continue"/>
            <w:tcBorders>
              <w:top w:val="nil"/>
            </w:tcBorders>
            <w:vAlign w:val="top"/>
          </w:tcPr>
          <w:p>
            <w:pPr>
              <w:rPr>
                <w:rFonts w:ascii="Arial"/>
                <w:sz w:val="21"/>
              </w:rPr>
            </w:pPr>
          </w:p>
        </w:tc>
        <w:tc>
          <w:tcPr>
            <w:tcW w:w="559" w:type="dxa"/>
            <w:vAlign w:val="top"/>
          </w:tcPr>
          <w:p>
            <w:pPr>
              <w:rPr>
                <w:rFonts w:ascii="Arial"/>
                <w:sz w:val="21"/>
              </w:rPr>
            </w:pPr>
          </w:p>
        </w:tc>
        <w:tc>
          <w:tcPr>
            <w:tcW w:w="53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774" w:type="dxa"/>
            <w:vAlign w:val="top"/>
          </w:tcPr>
          <w:p>
            <w:pPr>
              <w:spacing w:line="388" w:lineRule="auto"/>
              <w:rPr>
                <w:rFonts w:ascii="Arial"/>
                <w:sz w:val="21"/>
              </w:rPr>
            </w:pPr>
          </w:p>
          <w:p>
            <w:pPr>
              <w:spacing w:before="68" w:line="221" w:lineRule="auto"/>
              <w:ind w:left="165"/>
              <w:rPr>
                <w:rFonts w:ascii="宋体" w:hAnsi="宋体" w:eastAsia="宋体" w:cs="宋体"/>
                <w:sz w:val="21"/>
                <w:szCs w:val="21"/>
              </w:rPr>
            </w:pPr>
            <w:r>
              <w:rPr>
                <w:rFonts w:ascii="宋体" w:hAnsi="宋体" w:eastAsia="宋体" w:cs="宋体"/>
                <w:spacing w:val="5"/>
                <w:sz w:val="21"/>
                <w:szCs w:val="21"/>
              </w:rPr>
              <w:t>备注</w:t>
            </w:r>
          </w:p>
        </w:tc>
        <w:tc>
          <w:tcPr>
            <w:tcW w:w="11836" w:type="dxa"/>
            <w:gridSpan w:val="21"/>
            <w:vAlign w:val="top"/>
          </w:tcPr>
          <w:p>
            <w:pPr>
              <w:spacing w:before="17" w:line="241" w:lineRule="auto"/>
              <w:ind w:left="141" w:right="127"/>
              <w:rPr>
                <w:rFonts w:ascii="宋体" w:hAnsi="宋体" w:eastAsia="宋体" w:cs="宋体"/>
                <w:sz w:val="21"/>
                <w:szCs w:val="21"/>
              </w:rPr>
            </w:pPr>
            <w:r>
              <w:rPr>
                <w:rFonts w:ascii="宋体" w:hAnsi="宋体" w:eastAsia="宋体" w:cs="宋体"/>
                <w:sz w:val="21"/>
                <w:szCs w:val="21"/>
              </w:rPr>
              <w:t>1.按照《企业劳动保障守法诚信等级评定办法》第五条规定，企业劳动保障守法诚信等级评定主要依据日常巡视检查、书面材</w:t>
            </w:r>
            <w:r>
              <w:rPr>
                <w:rFonts w:ascii="宋体" w:hAnsi="宋体" w:eastAsia="宋体" w:cs="宋体"/>
                <w:spacing w:val="6"/>
                <w:sz w:val="21"/>
                <w:szCs w:val="21"/>
              </w:rPr>
              <w:t xml:space="preserve"> </w:t>
            </w:r>
            <w:r>
              <w:rPr>
                <w:rFonts w:ascii="宋体" w:hAnsi="宋体" w:eastAsia="宋体" w:cs="宋体"/>
                <w:spacing w:val="2"/>
                <w:sz w:val="21"/>
                <w:szCs w:val="21"/>
              </w:rPr>
              <w:t>料审查、举报投诉查处以及专项检查等劳动保障监察和其他有关工作中取得的企业上一年度信用记录进行。</w:t>
            </w:r>
          </w:p>
          <w:p>
            <w:pPr>
              <w:spacing w:before="22" w:line="231" w:lineRule="auto"/>
              <w:ind w:left="141" w:right="124"/>
              <w:rPr>
                <w:rFonts w:ascii="宋体" w:hAnsi="宋体" w:eastAsia="宋体" w:cs="宋体"/>
                <w:sz w:val="21"/>
                <w:szCs w:val="21"/>
              </w:rPr>
            </w:pPr>
            <w:r>
              <w:rPr>
                <w:rFonts w:ascii="宋体" w:hAnsi="宋体" w:eastAsia="宋体" w:cs="宋体"/>
                <w:sz w:val="21"/>
                <w:szCs w:val="21"/>
              </w:rPr>
              <w:t>2.为保持本表与劳动监察系统报表中企业行业的一致性，“居民服务业”含修理和其他服务业。“其他行业”指劳动监察系统</w:t>
            </w:r>
            <w:r>
              <w:rPr>
                <w:rFonts w:ascii="宋体" w:hAnsi="宋体" w:eastAsia="宋体" w:cs="宋体"/>
                <w:spacing w:val="9"/>
                <w:sz w:val="21"/>
                <w:szCs w:val="21"/>
              </w:rPr>
              <w:t xml:space="preserve"> </w:t>
            </w:r>
            <w:r>
              <w:rPr>
                <w:rFonts w:ascii="宋体" w:hAnsi="宋体" w:eastAsia="宋体" w:cs="宋体"/>
                <w:spacing w:val="-3"/>
                <w:sz w:val="21"/>
                <w:szCs w:val="21"/>
              </w:rPr>
              <w:t>报表中除“制造”</w:t>
            </w:r>
            <w:r>
              <w:rPr>
                <w:rFonts w:ascii="宋体" w:hAnsi="宋体" w:eastAsia="宋体" w:cs="宋体"/>
                <w:spacing w:val="4"/>
                <w:sz w:val="21"/>
                <w:szCs w:val="21"/>
              </w:rPr>
              <w:t xml:space="preserve">   </w:t>
            </w:r>
            <w:r>
              <w:rPr>
                <w:rFonts w:ascii="宋体" w:hAnsi="宋体" w:eastAsia="宋体" w:cs="宋体"/>
                <w:spacing w:val="-3"/>
                <w:sz w:val="21"/>
                <w:szCs w:val="21"/>
              </w:rPr>
              <w:t>“建筑”</w:t>
            </w:r>
            <w:r>
              <w:rPr>
                <w:rFonts w:ascii="宋体" w:hAnsi="宋体" w:eastAsia="宋体" w:cs="宋体"/>
                <w:spacing w:val="2"/>
                <w:sz w:val="21"/>
                <w:szCs w:val="21"/>
              </w:rPr>
              <w:t xml:space="preserve">   </w:t>
            </w:r>
            <w:r>
              <w:rPr>
                <w:rFonts w:ascii="宋体" w:hAnsi="宋体" w:eastAsia="宋体" w:cs="宋体"/>
                <w:spacing w:val="-3"/>
                <w:sz w:val="21"/>
                <w:szCs w:val="21"/>
              </w:rPr>
              <w:t>“批发零售”“住宿餐饮”及前述“居民服务”之外的行业企业。</w:t>
            </w:r>
          </w:p>
        </w:tc>
      </w:tr>
    </w:tbl>
    <w:p>
      <w:pPr>
        <w:spacing w:before="124" w:line="230" w:lineRule="auto"/>
        <w:ind w:left="27"/>
        <w:rPr>
          <w:rFonts w:ascii="黑体" w:hAnsi="黑体" w:eastAsia="黑体" w:cs="黑体"/>
          <w:sz w:val="22"/>
          <w:szCs w:val="22"/>
        </w:rPr>
      </w:pPr>
      <w:r>
        <w:rPr>
          <w:rFonts w:ascii="黑体" w:hAnsi="黑体" w:eastAsia="黑体" w:cs="黑体"/>
          <w:b/>
          <w:bCs/>
          <w:spacing w:val="-32"/>
          <w:sz w:val="22"/>
          <w:szCs w:val="22"/>
        </w:rPr>
        <w:t>监察机构负责人：</w:t>
      </w:r>
      <w:r>
        <w:rPr>
          <w:rFonts w:ascii="黑体" w:hAnsi="黑体" w:eastAsia="黑体" w:cs="黑体"/>
          <w:spacing w:val="6"/>
          <w:sz w:val="22"/>
          <w:szCs w:val="22"/>
        </w:rPr>
        <w:t xml:space="preserve">             </w:t>
      </w:r>
      <w:r>
        <w:rPr>
          <w:rFonts w:ascii="黑体" w:hAnsi="黑体" w:eastAsia="黑体" w:cs="黑体"/>
          <w:spacing w:val="-32"/>
          <w:position w:val="1"/>
          <w:sz w:val="22"/>
          <w:szCs w:val="22"/>
        </w:rPr>
        <w:t>填表人：</w:t>
      </w:r>
      <w:r>
        <w:rPr>
          <w:rFonts w:ascii="黑体" w:hAnsi="黑体" w:eastAsia="黑体" w:cs="黑体"/>
          <w:spacing w:val="4"/>
          <w:position w:val="1"/>
          <w:sz w:val="22"/>
          <w:szCs w:val="22"/>
        </w:rPr>
        <w:t xml:space="preserve">             </w:t>
      </w:r>
      <w:r>
        <w:rPr>
          <w:rFonts w:ascii="黑体" w:hAnsi="黑体" w:eastAsia="黑体" w:cs="黑体"/>
          <w:spacing w:val="-32"/>
          <w:sz w:val="22"/>
          <w:szCs w:val="22"/>
        </w:rPr>
        <w:t>电话：</w:t>
      </w:r>
      <w:r>
        <w:rPr>
          <w:rFonts w:ascii="黑体" w:hAnsi="黑体" w:eastAsia="黑体" w:cs="黑体"/>
          <w:spacing w:val="3"/>
          <w:sz w:val="22"/>
          <w:szCs w:val="22"/>
        </w:rPr>
        <w:t xml:space="preserve">                      </w:t>
      </w:r>
      <w:r>
        <w:rPr>
          <w:rFonts w:ascii="黑体" w:hAnsi="黑体" w:eastAsia="黑体" w:cs="黑体"/>
          <w:spacing w:val="-32"/>
          <w:sz w:val="22"/>
          <w:szCs w:val="22"/>
        </w:rPr>
        <w:t>填表日期：</w:t>
      </w:r>
      <w:r>
        <w:rPr>
          <w:rFonts w:ascii="黑体" w:hAnsi="黑体" w:eastAsia="黑体" w:cs="黑体"/>
          <w:spacing w:val="21"/>
          <w:sz w:val="22"/>
          <w:szCs w:val="22"/>
        </w:rPr>
        <w:t xml:space="preserve">   </w:t>
      </w:r>
      <w:r>
        <w:rPr>
          <w:rFonts w:ascii="黑体" w:hAnsi="黑体" w:eastAsia="黑体" w:cs="黑体"/>
          <w:spacing w:val="-32"/>
          <w:sz w:val="22"/>
          <w:szCs w:val="22"/>
        </w:rPr>
        <w:t>年</w:t>
      </w:r>
      <w:r>
        <w:rPr>
          <w:rFonts w:ascii="黑体" w:hAnsi="黑体" w:eastAsia="黑体" w:cs="黑体"/>
          <w:spacing w:val="35"/>
          <w:sz w:val="22"/>
          <w:szCs w:val="22"/>
        </w:rPr>
        <w:t xml:space="preserve">  </w:t>
      </w:r>
      <w:r>
        <w:rPr>
          <w:rFonts w:ascii="黑体" w:hAnsi="黑体" w:eastAsia="黑体" w:cs="黑体"/>
          <w:spacing w:val="-32"/>
          <w:sz w:val="22"/>
          <w:szCs w:val="22"/>
        </w:rPr>
        <w:t>月</w:t>
      </w:r>
      <w:r>
        <w:rPr>
          <w:rFonts w:ascii="黑体" w:hAnsi="黑体" w:eastAsia="黑体" w:cs="黑体"/>
          <w:spacing w:val="47"/>
          <w:sz w:val="22"/>
          <w:szCs w:val="22"/>
        </w:rPr>
        <w:t xml:space="preserve">  </w:t>
      </w:r>
      <w:r>
        <w:rPr>
          <w:rFonts w:ascii="黑体" w:hAnsi="黑体" w:eastAsia="黑体" w:cs="黑体"/>
          <w:spacing w:val="-32"/>
          <w:sz w:val="22"/>
          <w:szCs w:val="22"/>
        </w:rPr>
        <w:t>日</w:t>
      </w:r>
    </w:p>
    <w:p>
      <w:pPr>
        <w:sectPr>
          <w:footerReference r:id="rId5" w:type="default"/>
          <w:pgSz w:w="16840" w:h="11910"/>
          <w:pgMar w:top="1012" w:right="1545" w:bottom="1592" w:left="1914" w:header="0" w:footer="1376" w:gutter="0"/>
          <w:cols w:space="720" w:num="1"/>
        </w:sectPr>
      </w:pP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jc w:val="right"/>
      <w:rPr>
        <w:rFonts w:ascii="宋体" w:hAnsi="宋体" w:eastAsia="宋体" w:cs="宋体"/>
        <w:sz w:val="22"/>
        <w:szCs w:val="22"/>
      </w:rPr>
    </w:pPr>
    <w:r>
      <w:rPr>
        <w:rFonts w:ascii="宋体" w:hAnsi="宋体" w:eastAsia="宋体" w:cs="宋体"/>
        <w:spacing w:val="-12"/>
        <w:w w:val="78"/>
        <w:sz w:val="22"/>
        <w:szCs w:val="22"/>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ODI0NjU2MGZkZDVkMDA0OTFlMmVlZGFlNmQ0ZTkifQ=="/>
  </w:docVars>
  <w:rsids>
    <w:rsidRoot w:val="235A3B81"/>
    <w:rsid w:val="235A3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2023-03-27T05:49:00Z</dcterms:created>
  <dc:creator>尘葑·记忆</dc:creator>
  <cp:lastModifiedBy>尘葑·记忆</cp:lastModifiedBy>
  <dcterms:modified xsi:type="dcterms:W3CDTF">2023-03-27T05:50:59Z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2026F08EFCC7479AA099189E908C92FB</vt:lpwstr>
  </property>
</Properties>
</file>