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60" w:hanging="960" w:hangingChars="300"/>
        <w:rPr>
          <w:rFonts w:hint="eastAsia" w:ascii="方正黑体_GBK" w:hAnsi="方正黑体_GBK" w:eastAsia="方正黑体_GBK" w:cs="方正黑体_GBK"/>
          <w:sz w:val="32"/>
          <w:szCs w:val="32"/>
          <w:u w:val="single" w:color="FFFFFF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single" w:color="FFFFFF"/>
          <w:shd w:val="clear" w:color="auto" w:fill="FFFFFF"/>
        </w:rPr>
        <w:t>附件6</w:t>
      </w:r>
    </w:p>
    <w:p>
      <w:pPr>
        <w:spacing w:line="600" w:lineRule="exact"/>
        <w:ind w:left="1320" w:hanging="1320" w:hangingChars="300"/>
        <w:rPr>
          <w:rFonts w:hint="eastAsia" w:ascii="方正小标宋简体" w:hAnsi="仿宋" w:eastAsia="方正小标宋简体"/>
          <w:sz w:val="44"/>
          <w:szCs w:val="44"/>
          <w:u w:val="single" w:color="FFFFFF"/>
          <w:shd w:val="clear" w:color="auto" w:fill="FFFFFF"/>
        </w:rPr>
      </w:pPr>
    </w:p>
    <w:p>
      <w:pPr>
        <w:spacing w:line="600" w:lineRule="exact"/>
        <w:ind w:left="1320" w:hanging="1320" w:hangingChars="300"/>
        <w:jc w:val="center"/>
        <w:rPr>
          <w:rFonts w:hint="eastAsia" w:ascii="方正小标宋简体" w:hAnsi="仿宋" w:eastAsia="方正小标宋简体"/>
          <w:sz w:val="44"/>
          <w:szCs w:val="44"/>
          <w:u w:val="single" w:color="FFFFFF"/>
          <w:shd w:val="clear" w:color="auto" w:fill="FFFFFF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  <w:u w:val="single" w:color="FFFFFF"/>
          <w:shd w:val="clear" w:color="auto" w:fill="FFFFFF"/>
        </w:rPr>
        <w:t>宝鸡市新闻系列中级职称评审公开监督卡</w:t>
      </w:r>
    </w:p>
    <w:bookmarkEnd w:id="0"/>
    <w:p>
      <w:pPr>
        <w:spacing w:line="600" w:lineRule="exact"/>
        <w:ind w:left="1320" w:hanging="1320" w:hangingChars="300"/>
        <w:rPr>
          <w:rFonts w:hint="eastAsia" w:ascii="方正小标宋简体" w:hAnsi="仿宋" w:eastAsia="方正小标宋简体"/>
          <w:sz w:val="44"/>
          <w:szCs w:val="44"/>
          <w:u w:val="single" w:color="FFFFFF"/>
          <w:shd w:val="clear" w:color="auto" w:fill="FFFFFF"/>
        </w:rPr>
      </w:pPr>
    </w:p>
    <w:p>
      <w:pPr>
        <w:spacing w:line="560" w:lineRule="exact"/>
        <w:ind w:left="960" w:hanging="960" w:hangingChars="300"/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  <w:t>单位名称（盖章）：</w:t>
      </w:r>
    </w:p>
    <w:p>
      <w:pPr>
        <w:spacing w:line="560" w:lineRule="exact"/>
        <w:ind w:left="960" w:hanging="960" w:hangingChars="300"/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  <w:t>申报人姓名：</w:t>
      </w:r>
    </w:p>
    <w:p>
      <w:pPr>
        <w:spacing w:line="560" w:lineRule="exact"/>
        <w:ind w:left="960" w:hanging="960" w:hangingChars="300"/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  <w:t>拟晋升职称资格：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5683"/>
        <w:gridCol w:w="1022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28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u w:val="single" w:color="FFFFFF"/>
                <w:shd w:val="clear" w:color="auto" w:fill="FFFFFF"/>
              </w:rPr>
              <w:t>监督内容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u w:val="single" w:color="FFFFFF"/>
                <w:shd w:val="clear" w:color="auto" w:fill="FFFFFF"/>
              </w:rPr>
              <w:t>监督情况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u w:val="single" w:color="FFFFFF"/>
                <w:shd w:val="clear" w:color="auto" w:fill="FFFFFF"/>
              </w:rPr>
              <w:t>单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u w:val="single" w:color="FFFFFF"/>
                <w:shd w:val="clear" w:color="auto" w:fill="FFFFFF"/>
              </w:rPr>
              <w:t>位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u w:val="single" w:color="FFFFFF"/>
                <w:shd w:val="clear" w:color="auto" w:fill="FFFFFF"/>
              </w:rPr>
              <w:t>监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u w:val="single" w:color="FFFFFF"/>
                <w:shd w:val="clear" w:color="auto" w:fill="FFFFFF"/>
              </w:rPr>
              <w:t>督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u w:val="single" w:color="FFFFFF"/>
                <w:shd w:val="clear" w:color="auto" w:fill="FFFFFF"/>
              </w:rPr>
              <w:t>情</w:t>
            </w:r>
          </w:p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u w:val="single" w:color="FFFFFF"/>
                <w:shd w:val="clear" w:color="auto" w:fill="FFFFFF"/>
              </w:rPr>
              <w:t>况</w:t>
            </w:r>
          </w:p>
        </w:tc>
        <w:tc>
          <w:tcPr>
            <w:tcW w:w="630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  <w:t>1.职称政策是否对群众公开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  <w:t>是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  <w:t>2.申报参加职称晋升人员名单是否公布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  <w:t>是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  <w:t>3.申报材料是否公开展示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  <w:t>是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</w:p>
        </w:tc>
        <w:tc>
          <w:tcPr>
            <w:tcW w:w="6300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  <w:t>4.推荐结果及上报人选名单是否公开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  <w:t>是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</w:p>
        </w:tc>
        <w:tc>
          <w:tcPr>
            <w:tcW w:w="6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828" w:type="dxa"/>
            <w:vMerge w:val="continue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</w:p>
        </w:tc>
        <w:tc>
          <w:tcPr>
            <w:tcW w:w="630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</w:p>
        </w:tc>
        <w:tc>
          <w:tcPr>
            <w:tcW w:w="1079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287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  <w:t>单位人事部门经手人签名：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287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  <w:t>负责人签名：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287" w:type="dxa"/>
            <w:gridSpan w:val="4"/>
            <w:noWrap w:val="0"/>
            <w:vAlign w:val="center"/>
          </w:tcPr>
          <w:p>
            <w:pPr>
              <w:spacing w:line="600" w:lineRule="exact"/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</w:pPr>
            <w:r>
              <w:rPr>
                <w:rFonts w:hint="eastAsia" w:ascii="仿宋" w:hAnsi="仿宋" w:eastAsia="仿宋"/>
                <w:sz w:val="32"/>
                <w:szCs w:val="32"/>
                <w:u w:val="single" w:color="FFFFFF"/>
                <w:shd w:val="clear" w:color="auto" w:fill="FFFFFF"/>
              </w:rPr>
              <w:t>备注：</w:t>
            </w:r>
          </w:p>
        </w:tc>
      </w:tr>
    </w:tbl>
    <w:p>
      <w:pPr>
        <w:ind w:left="960" w:hanging="960" w:hangingChars="300"/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  <w:t>注：本表必须如实填写，填表人对本表的真实性负责。</w:t>
      </w:r>
    </w:p>
    <w:p>
      <w:pPr>
        <w:ind w:left="960" w:hanging="960" w:hangingChars="300"/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6E4A3003"/>
    <w:rsid w:val="4B2C5164"/>
    <w:rsid w:val="68EE7135"/>
    <w:rsid w:val="6E4A3003"/>
    <w:rsid w:val="6F0A44BC"/>
    <w:rsid w:val="77093BD7"/>
    <w:rsid w:val="7FD3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211</Characters>
  <Lines>0</Lines>
  <Paragraphs>0</Paragraphs>
  <TotalTime>0</TotalTime>
  <ScaleCrop>false</ScaleCrop>
  <LinksUpToDate>false</LinksUpToDate>
  <CharactersWithSpaces>298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2022-10-25T08:50:00Z</dcterms:created>
  <dc:creator>尘葑·记忆</dc:creator>
  <cp:lastModifiedBy>尘葑·记忆</cp:lastModifiedBy>
  <dcterms:modified xsi:type="dcterms:W3CDTF">2022-10-25T08:54:19Z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BF9995182B7D4916BF81447B6D2985B8</vt:lpwstr>
  </property>
</Properties>
</file>