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EFA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54"/>
        <w:ind w:left="23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1C182A"/>
          <w:w w:val="11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D2F42"/>
          <w:w w:val="115"/>
          <w:sz w:val="32"/>
          <w:szCs w:val="32"/>
        </w:rPr>
        <w:t>件</w:t>
      </w:r>
      <w:r>
        <w:rPr>
          <w:rFonts w:hint="eastAsia" w:ascii="黑体" w:hAnsi="黑体" w:eastAsia="黑体" w:cs="黑体"/>
          <w:color w:val="1C182A"/>
          <w:spacing w:val="-5"/>
          <w:w w:val="115"/>
          <w:sz w:val="32"/>
          <w:szCs w:val="32"/>
        </w:rPr>
        <w:t>4</w:t>
      </w:r>
    </w:p>
    <w:p w14:paraId="5989E506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152"/>
        <w:ind w:right="935"/>
        <w:jc w:val="both"/>
        <w:textAlignment w:val="auto"/>
        <w:rPr>
          <w:sz w:val="32"/>
          <w:szCs w:val="30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 xml:space="preserve">    </w:t>
      </w:r>
    </w:p>
    <w:p w14:paraId="1A240973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ind w:right="11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39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3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0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3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3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3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3"/>
        </w:rPr>
        <w:t>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w w:val="110"/>
          <w:sz w:val="40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w w:val="110"/>
          <w:sz w:val="45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spacing w:val="-10"/>
          <w:w w:val="110"/>
          <w:sz w:val="45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sz w:val="43"/>
          <w:lang w:val="en-US" w:eastAsia="zh-CN"/>
        </w:rPr>
        <w:t>高级工程师</w:t>
      </w:r>
    </w:p>
    <w:p w14:paraId="738B3453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61"/>
        <w:ind w:right="30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8080A"/>
          <w:sz w:val="43"/>
        </w:rPr>
        <w:t>任职资格人选报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82A"/>
          <w:spacing w:val="-10"/>
          <w:sz w:val="43"/>
        </w:rPr>
        <w:t>告</w:t>
      </w:r>
    </w:p>
    <w:p w14:paraId="3E63532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10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</w:p>
    <w:p w14:paraId="0379FAE1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70" w:lineRule="exac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市人社局：</w:t>
      </w:r>
    </w:p>
    <w:p w14:paraId="45D8EE0E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按照《关于开展2026年高级工程师评审工作的通知》和关于深化工程系列改革文件要求，经个人申请、单位民主评议、组织推荐等程序，现就xx单位晋升职称人员推荐如下：</w:t>
      </w:r>
    </w:p>
    <w:p w14:paraId="607BA45D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xx单位设置X级专业技术岗位xx个，已聘xx个，空缺xx个，取得职称未聘人员X名，2026年符合申报条件人员xx名，当年退休人员xx名，当年可参评人员xx名。xx等xx名同志晋升2026年度xx系列xx级职称，该批同志专业技术人员任职资格申报材料、基本条件及业绩成果相关资料均已在单位公示，公示期为xx年xx月xx日至xx月xx日（共5个工作日），材料真实，无异议，符合xx系列x级职称任职资格申报条件，同意推荐。</w:t>
      </w:r>
    </w:p>
    <w:p w14:paraId="3C02F0F4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 w14:paraId="025D69FE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联系人：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电话：</w:t>
      </w:r>
    </w:p>
    <w:p w14:paraId="54B7DF75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287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</w:p>
    <w:p w14:paraId="226B9EDF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287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</w:p>
    <w:p w14:paraId="2D046F76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70" w:lineRule="exact"/>
        <w:ind w:firstLine="640" w:firstLineChars="200"/>
        <w:jc w:val="center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XX县人力资源和社会保障局（市直XX局）</w:t>
      </w:r>
    </w:p>
    <w:p w14:paraId="7F285027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70" w:lineRule="exact"/>
        <w:ind w:firstLine="640" w:firstLineChars="200"/>
        <w:jc w:val="center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2026年  月  日</w:t>
      </w:r>
    </w:p>
    <w:p w14:paraId="5D750E3C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10" w:h="16840"/>
      <w:pgMar w:top="1593" w:right="1559" w:bottom="1355" w:left="1616" w:header="567" w:footer="96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3FD9B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85CAD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85CAD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9D5F0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1B39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1B39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C9C8A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76"/>
    <w:rsid w:val="00DC7F76"/>
    <w:rsid w:val="314459E3"/>
    <w:rsid w:val="52221E4F"/>
    <w:rsid w:val="61ED6638"/>
    <w:rsid w:val="760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2026-04-02T01:43:00Z</dcterms:created>
  <dc:creator>尘葑·记忆</dc:creator>
  <cp:lastModifiedBy>尘葑·记忆</cp:lastModifiedBy>
  <dcterms:modified xsi:type="dcterms:W3CDTF">2026-04-02T01:48:27Z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F41AA04FFE804DFAAFA83FDE3344DA01_13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